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8B" w:rsidRDefault="00304A8B" w:rsidP="00304A8B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304A8B" w:rsidRDefault="00304A8B" w:rsidP="00304A8B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304A8B" w:rsidRDefault="00304A8B" w:rsidP="00304A8B">
      <w:pPr>
        <w:pStyle w:val="a7"/>
        <w:spacing w:line="312" w:lineRule="auto"/>
        <w:jc w:val="center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40"/>
          <w:szCs w:val="40"/>
        </w:rPr>
      </w:pPr>
    </w:p>
    <w:p w:rsidR="00304A8B" w:rsidRDefault="00304A8B" w:rsidP="00304A8B">
      <w:pPr>
        <w:spacing w:line="312" w:lineRule="auto"/>
        <w:jc w:val="center"/>
        <w:rPr>
          <w:rStyle w:val="a9"/>
          <w:color w:val="000000"/>
          <w:sz w:val="40"/>
          <w:szCs w:val="40"/>
        </w:rPr>
      </w:pPr>
      <w:r>
        <w:rPr>
          <w:rStyle w:val="a9"/>
          <w:color w:val="000000"/>
          <w:sz w:val="40"/>
          <w:szCs w:val="40"/>
        </w:rPr>
        <w:t xml:space="preserve">Положение о совете </w:t>
      </w:r>
    </w:p>
    <w:p w:rsidR="00304A8B" w:rsidRDefault="00304A8B" w:rsidP="00304A8B">
      <w:pPr>
        <w:spacing w:line="312" w:lineRule="auto"/>
        <w:jc w:val="center"/>
        <w:rPr>
          <w:rStyle w:val="a9"/>
          <w:color w:val="000000"/>
          <w:sz w:val="40"/>
          <w:szCs w:val="40"/>
        </w:rPr>
      </w:pPr>
      <w:r>
        <w:rPr>
          <w:rStyle w:val="a9"/>
          <w:color w:val="000000"/>
          <w:sz w:val="40"/>
          <w:szCs w:val="40"/>
        </w:rPr>
        <w:t>ГПОУ ЯО</w:t>
      </w:r>
    </w:p>
    <w:p w:rsidR="00304A8B" w:rsidRDefault="00304A8B" w:rsidP="00304A8B">
      <w:pPr>
        <w:spacing w:line="312" w:lineRule="auto"/>
        <w:jc w:val="center"/>
        <w:rPr>
          <w:color w:val="000000"/>
          <w:sz w:val="40"/>
          <w:szCs w:val="40"/>
        </w:rPr>
      </w:pPr>
      <w:r>
        <w:rPr>
          <w:rStyle w:val="a9"/>
          <w:color w:val="000000"/>
          <w:sz w:val="40"/>
          <w:szCs w:val="40"/>
        </w:rPr>
        <w:t>Рыбинского транспортно-технологического колледжа</w:t>
      </w:r>
    </w:p>
    <w:p w:rsidR="00304A8B" w:rsidRDefault="00304A8B" w:rsidP="00304A8B">
      <w:pPr>
        <w:spacing w:line="312" w:lineRule="auto"/>
        <w:rPr>
          <w:color w:val="000000"/>
          <w:sz w:val="40"/>
          <w:szCs w:val="40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4A8B" w:rsidTr="00A97D3F">
        <w:tc>
          <w:tcPr>
            <w:tcW w:w="4785" w:type="dxa"/>
            <w:hideMark/>
          </w:tcPr>
          <w:p w:rsidR="00304A8B" w:rsidRDefault="00304A8B" w:rsidP="00A97D3F">
            <w:pPr>
              <w:pStyle w:val="a7"/>
              <w:spacing w:line="312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304A8B" w:rsidRDefault="00304A8B" w:rsidP="00A97D3F">
            <w:pPr>
              <w:pStyle w:val="a7"/>
              <w:spacing w:line="312" w:lineRule="auto"/>
              <w:ind w:firstLine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304A8B" w:rsidRDefault="00304A8B" w:rsidP="00A97D3F">
            <w:pPr>
              <w:pStyle w:val="a7"/>
              <w:spacing w:line="312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Директор ГПОУ ЯО Рыбинского транспортно-технологического колледжа</w:t>
            </w:r>
          </w:p>
          <w:p w:rsidR="00304A8B" w:rsidRDefault="00304A8B" w:rsidP="00A97D3F">
            <w:pPr>
              <w:pStyle w:val="a7"/>
              <w:spacing w:line="312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__________________ В.Ю. Трифанов</w:t>
            </w:r>
          </w:p>
          <w:p w:rsidR="00304A8B" w:rsidRDefault="00304A8B" w:rsidP="00A97D3F">
            <w:pPr>
              <w:pStyle w:val="a7"/>
              <w:spacing w:line="312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«___»  ______________ 201__ г.</w:t>
            </w:r>
          </w:p>
        </w:tc>
      </w:tr>
    </w:tbl>
    <w:p w:rsidR="00304A8B" w:rsidRDefault="00304A8B" w:rsidP="00304A8B"/>
    <w:p w:rsidR="00304A8B" w:rsidRDefault="00304A8B" w:rsidP="00304A8B"/>
    <w:p w:rsidR="00304A8B" w:rsidRDefault="00304A8B" w:rsidP="00304A8B"/>
    <w:p w:rsidR="00304A8B" w:rsidRDefault="00304A8B" w:rsidP="00304A8B"/>
    <w:p w:rsidR="00304A8B" w:rsidRDefault="00304A8B" w:rsidP="00304A8B"/>
    <w:p w:rsidR="00304A8B" w:rsidRDefault="00304A8B" w:rsidP="00304A8B"/>
    <w:p w:rsidR="00304A8B" w:rsidRDefault="00304A8B" w:rsidP="00304A8B"/>
    <w:p w:rsidR="00304A8B" w:rsidRPr="001F16E8" w:rsidRDefault="00304A8B" w:rsidP="00304A8B">
      <w:pPr>
        <w:spacing w:line="312" w:lineRule="auto"/>
        <w:jc w:val="center"/>
        <w:rPr>
          <w:rStyle w:val="a9"/>
          <w:color w:val="000000"/>
          <w:sz w:val="32"/>
          <w:szCs w:val="32"/>
        </w:rPr>
      </w:pPr>
      <w:r w:rsidRPr="00125182">
        <w:rPr>
          <w:rStyle w:val="a9"/>
          <w:color w:val="000000"/>
          <w:sz w:val="32"/>
          <w:szCs w:val="32"/>
        </w:rPr>
        <w:t>Положение</w:t>
      </w:r>
      <w:r>
        <w:rPr>
          <w:rStyle w:val="a9"/>
          <w:color w:val="000000"/>
          <w:sz w:val="32"/>
          <w:szCs w:val="32"/>
        </w:rPr>
        <w:t xml:space="preserve"> о С</w:t>
      </w:r>
      <w:r w:rsidRPr="00125182">
        <w:rPr>
          <w:rStyle w:val="a9"/>
          <w:color w:val="000000"/>
          <w:sz w:val="32"/>
          <w:szCs w:val="32"/>
        </w:rPr>
        <w:t>овете</w:t>
      </w:r>
      <w:r w:rsidRPr="00125182">
        <w:rPr>
          <w:b/>
          <w:bCs/>
          <w:color w:val="000000"/>
          <w:sz w:val="32"/>
          <w:szCs w:val="32"/>
        </w:rPr>
        <w:br/>
      </w:r>
      <w:r w:rsidRPr="001F16E8">
        <w:rPr>
          <w:rStyle w:val="a9"/>
          <w:color w:val="000000"/>
          <w:sz w:val="32"/>
          <w:szCs w:val="32"/>
        </w:rPr>
        <w:t>ГПОУ ЯО</w:t>
      </w:r>
    </w:p>
    <w:p w:rsidR="00304A8B" w:rsidRPr="00125182" w:rsidRDefault="00304A8B" w:rsidP="00304A8B">
      <w:pPr>
        <w:spacing w:line="312" w:lineRule="auto"/>
        <w:jc w:val="center"/>
        <w:rPr>
          <w:color w:val="000000"/>
          <w:sz w:val="32"/>
          <w:szCs w:val="32"/>
        </w:rPr>
      </w:pPr>
      <w:r>
        <w:rPr>
          <w:rStyle w:val="a9"/>
          <w:color w:val="000000"/>
        </w:rPr>
        <w:t xml:space="preserve"> </w:t>
      </w:r>
      <w:r w:rsidRPr="00125182">
        <w:rPr>
          <w:rStyle w:val="a9"/>
          <w:color w:val="000000"/>
          <w:sz w:val="32"/>
          <w:szCs w:val="32"/>
        </w:rPr>
        <w:t>Рыбинского транспортно-технологического колледжа</w:t>
      </w:r>
    </w:p>
    <w:p w:rsidR="00304A8B" w:rsidRPr="0043225D" w:rsidRDefault="00304A8B" w:rsidP="00304A8B">
      <w:pPr>
        <w:spacing w:line="312" w:lineRule="auto"/>
        <w:rPr>
          <w:color w:val="000000"/>
        </w:rPr>
      </w:pPr>
    </w:p>
    <w:p w:rsidR="00304A8B" w:rsidRPr="001639D6" w:rsidRDefault="00304A8B" w:rsidP="00304A8B">
      <w:pPr>
        <w:ind w:firstLine="720"/>
        <w:jc w:val="both"/>
      </w:pPr>
    </w:p>
    <w:p w:rsidR="00304A8B" w:rsidRDefault="00304A8B" w:rsidP="00304A8B">
      <w:pPr>
        <w:jc w:val="center"/>
      </w:pPr>
    </w:p>
    <w:p w:rsidR="00304A8B" w:rsidRDefault="00304A8B" w:rsidP="00304A8B">
      <w:pPr>
        <w:jc w:val="center"/>
      </w:pPr>
    </w:p>
    <w:p w:rsidR="00304A8B" w:rsidRPr="00F67FE3" w:rsidRDefault="00304A8B" w:rsidP="00304A8B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F67FE3">
        <w:rPr>
          <w:b/>
          <w:sz w:val="24"/>
          <w:szCs w:val="24"/>
        </w:rPr>
        <w:t>ОБЩИЕ ПОЛОЖЕНИЯ</w:t>
      </w:r>
    </w:p>
    <w:p w:rsidR="00304A8B" w:rsidRDefault="00304A8B" w:rsidP="00304A8B">
      <w:pPr>
        <w:ind w:left="-1" w:firstLine="852"/>
        <w:jc w:val="both"/>
        <w:rPr>
          <w:b/>
          <w:sz w:val="24"/>
          <w:szCs w:val="24"/>
        </w:rPr>
      </w:pPr>
    </w:p>
    <w:p w:rsidR="00304A8B" w:rsidRPr="00F67FE3" w:rsidRDefault="00304A8B" w:rsidP="00304A8B">
      <w:pPr>
        <w:ind w:left="-1" w:firstLine="852"/>
        <w:jc w:val="both"/>
        <w:rPr>
          <w:b/>
          <w:sz w:val="24"/>
          <w:szCs w:val="24"/>
        </w:rPr>
      </w:pPr>
    </w:p>
    <w:p w:rsidR="00304A8B" w:rsidRPr="00F67FE3" w:rsidRDefault="00304A8B" w:rsidP="00304A8B">
      <w:pPr>
        <w:ind w:left="-1" w:firstLine="721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1.1. Совет </w:t>
      </w:r>
      <w:r>
        <w:rPr>
          <w:sz w:val="24"/>
          <w:szCs w:val="24"/>
        </w:rPr>
        <w:t>г</w:t>
      </w:r>
      <w:r>
        <w:rPr>
          <w:sz w:val="24"/>
          <w:szCs w:val="24"/>
        </w:rPr>
        <w:t>осударственного профессионального образовательного учреждения Ярославской области Рыбинского транспортно-технологического колледжа</w:t>
      </w:r>
      <w:r w:rsidRPr="00F67FE3">
        <w:rPr>
          <w:sz w:val="24"/>
          <w:szCs w:val="24"/>
        </w:rPr>
        <w:t xml:space="preserve"> есть постоянно действующий коллегиальный представительный высший орган самоуправления </w:t>
      </w:r>
      <w:r>
        <w:rPr>
          <w:sz w:val="24"/>
          <w:szCs w:val="24"/>
        </w:rPr>
        <w:t>колледжем</w:t>
      </w:r>
      <w:r w:rsidRPr="00F67FE3">
        <w:rPr>
          <w:sz w:val="24"/>
          <w:szCs w:val="24"/>
        </w:rPr>
        <w:t xml:space="preserve">. </w:t>
      </w:r>
    </w:p>
    <w:p w:rsidR="00304A8B" w:rsidRPr="00F67FE3" w:rsidRDefault="00304A8B" w:rsidP="00304A8B">
      <w:pPr>
        <w:ind w:left="-1" w:firstLine="721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1.2. Целью деятельности Совета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 является обеспечение эффективного и качественного функционирования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>.</w:t>
      </w:r>
    </w:p>
    <w:p w:rsidR="00304A8B" w:rsidRPr="00F67FE3" w:rsidRDefault="00304A8B" w:rsidP="00304A8B">
      <w:pPr>
        <w:ind w:left="-1" w:firstLine="721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1.3. Совет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 (в дальнейшем тексте - Совет), осуществляет общее руководство деятельностью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 и </w:t>
      </w:r>
      <w:proofErr w:type="gramStart"/>
      <w:r w:rsidRPr="00F67FE3">
        <w:rPr>
          <w:sz w:val="24"/>
          <w:szCs w:val="24"/>
        </w:rPr>
        <w:t>контроль за</w:t>
      </w:r>
      <w:proofErr w:type="gramEnd"/>
      <w:r w:rsidRPr="00F67FE3">
        <w:rPr>
          <w:sz w:val="24"/>
          <w:szCs w:val="24"/>
        </w:rPr>
        <w:t xml:space="preserve"> ее осуществлением. </w:t>
      </w:r>
    </w:p>
    <w:p w:rsidR="00304A8B" w:rsidRPr="00F67FE3" w:rsidRDefault="00304A8B" w:rsidP="00304A8B">
      <w:pPr>
        <w:ind w:left="-1" w:firstLine="721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1.4. Совет координирует свою деятельность с администрацией, Педагогическим советом и другими структурами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 по вопросам, относящимся к сфере их общей деятельности. Решение Совета обязательно для выполнения</w:t>
      </w:r>
      <w:r>
        <w:rPr>
          <w:sz w:val="24"/>
          <w:szCs w:val="24"/>
        </w:rPr>
        <w:t xml:space="preserve"> обучающимися</w:t>
      </w:r>
      <w:r w:rsidRPr="00F67FE3">
        <w:rPr>
          <w:sz w:val="24"/>
          <w:szCs w:val="24"/>
        </w:rPr>
        <w:t xml:space="preserve"> и работниками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 в части их касающейся. </w:t>
      </w:r>
    </w:p>
    <w:p w:rsidR="00304A8B" w:rsidRPr="00F67FE3" w:rsidRDefault="00304A8B" w:rsidP="00304A8B">
      <w:pPr>
        <w:ind w:left="-1" w:firstLine="721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1.5. </w:t>
      </w:r>
      <w:proofErr w:type="gramStart"/>
      <w:r w:rsidRPr="00F67FE3">
        <w:rPr>
          <w:sz w:val="24"/>
          <w:szCs w:val="24"/>
        </w:rPr>
        <w:t xml:space="preserve">Совет не имеет права непосредственно вмешиваться в оперативную, распорядительную деятельность должностных лиц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>, так же как и в учебную, педагогическую, методическую и воспитательную деятельность пед</w:t>
      </w:r>
      <w:r>
        <w:rPr>
          <w:sz w:val="24"/>
          <w:szCs w:val="24"/>
        </w:rPr>
        <w:t>агогических работников, если она не выходи</w:t>
      </w:r>
      <w:r w:rsidRPr="00F67FE3">
        <w:rPr>
          <w:sz w:val="24"/>
          <w:szCs w:val="24"/>
        </w:rPr>
        <w:t xml:space="preserve">т за рамки законодательства РФ, Конвенции по защите прав ребенка, правовых и нормативных документов правительства, Министерства образования РФ, органов местного самоуправления и Устава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>.</w:t>
      </w:r>
      <w:proofErr w:type="gramEnd"/>
    </w:p>
    <w:p w:rsidR="00304A8B" w:rsidRDefault="00304A8B" w:rsidP="00304A8B">
      <w:pPr>
        <w:ind w:left="-1" w:firstLine="852"/>
        <w:jc w:val="both"/>
        <w:rPr>
          <w:sz w:val="24"/>
          <w:szCs w:val="24"/>
        </w:rPr>
      </w:pP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</w:p>
    <w:p w:rsidR="00304A8B" w:rsidRPr="00F67FE3" w:rsidRDefault="00304A8B" w:rsidP="00304A8B">
      <w:pPr>
        <w:ind w:left="-1" w:firstLine="852"/>
        <w:jc w:val="center"/>
        <w:rPr>
          <w:b/>
          <w:sz w:val="24"/>
          <w:szCs w:val="24"/>
        </w:rPr>
      </w:pPr>
      <w:r w:rsidRPr="00F67FE3">
        <w:rPr>
          <w:b/>
          <w:sz w:val="24"/>
          <w:szCs w:val="24"/>
        </w:rPr>
        <w:t xml:space="preserve">2. КОМПЕТЕТЕНЦИЯ СОВЕТА </w:t>
      </w:r>
    </w:p>
    <w:p w:rsidR="00304A8B" w:rsidRPr="00F67FE3" w:rsidRDefault="00304A8B" w:rsidP="00304A8B">
      <w:pPr>
        <w:ind w:left="-1" w:firstLine="852"/>
        <w:jc w:val="center"/>
        <w:rPr>
          <w:b/>
          <w:sz w:val="24"/>
          <w:szCs w:val="24"/>
        </w:rPr>
      </w:pPr>
    </w:p>
    <w:p w:rsidR="00304A8B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В компетенцию Совета входят вопросы развития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, вопросы воспитания, предоставления платных услуг, производственной, административной, хозяйственной и предпринимательской деятельности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, а также социальной защиты обучающихся и персонала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>.</w:t>
      </w:r>
    </w:p>
    <w:p w:rsidR="00304A8B" w:rsidRPr="000D3E74" w:rsidRDefault="00304A8B" w:rsidP="00304A8B">
      <w:pPr>
        <w:ind w:left="-1" w:firstLine="852"/>
        <w:jc w:val="both"/>
        <w:rPr>
          <w:sz w:val="16"/>
          <w:szCs w:val="16"/>
        </w:rPr>
      </w:pPr>
    </w:p>
    <w:p w:rsidR="00304A8B" w:rsidRDefault="00304A8B" w:rsidP="00304A8B">
      <w:pPr>
        <w:ind w:firstLine="720"/>
        <w:jc w:val="both"/>
        <w:rPr>
          <w:b/>
          <w:sz w:val="24"/>
          <w:szCs w:val="24"/>
        </w:rPr>
      </w:pPr>
      <w:r w:rsidRPr="00F67FE3">
        <w:rPr>
          <w:b/>
          <w:sz w:val="24"/>
          <w:szCs w:val="24"/>
        </w:rPr>
        <w:lastRenderedPageBreak/>
        <w:t>К компетенции Совета относятся:</w:t>
      </w:r>
    </w:p>
    <w:p w:rsidR="00304A8B" w:rsidRPr="000D3E74" w:rsidRDefault="00304A8B" w:rsidP="00304A8B">
      <w:pPr>
        <w:ind w:firstLine="720"/>
        <w:jc w:val="both"/>
        <w:rPr>
          <w:b/>
          <w:sz w:val="16"/>
          <w:szCs w:val="16"/>
        </w:rPr>
      </w:pPr>
    </w:p>
    <w:p w:rsidR="00304A8B" w:rsidRPr="00F67FE3" w:rsidRDefault="00304A8B" w:rsidP="00304A8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F67FE3">
        <w:rPr>
          <w:sz w:val="24"/>
          <w:szCs w:val="24"/>
        </w:rPr>
        <w:t>Изыскание и привлечение для обеспечения уставной образовательной деятельности дополнительных источников финансовых и материальных средств, включая банковский кредит.</w:t>
      </w:r>
    </w:p>
    <w:p w:rsidR="00304A8B" w:rsidRPr="00F67FE3" w:rsidRDefault="00304A8B" w:rsidP="00304A8B">
      <w:pPr>
        <w:ind w:left="-1" w:firstLine="7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F67FE3">
        <w:rPr>
          <w:sz w:val="24"/>
          <w:szCs w:val="24"/>
        </w:rPr>
        <w:t xml:space="preserve">Рассмотрение и утверждение организационной структуры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 и управления им, должностных инструкций работникам.</w:t>
      </w:r>
    </w:p>
    <w:p w:rsidR="00304A8B" w:rsidRPr="00F67FE3" w:rsidRDefault="00304A8B" w:rsidP="00304A8B">
      <w:pPr>
        <w:numPr>
          <w:ilvl w:val="1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Утве</w:t>
      </w:r>
      <w:r>
        <w:rPr>
          <w:sz w:val="24"/>
          <w:szCs w:val="24"/>
        </w:rPr>
        <w:t>рждение Концепции развития колледжа</w:t>
      </w:r>
      <w:r w:rsidRPr="00F67FE3">
        <w:rPr>
          <w:sz w:val="24"/>
          <w:szCs w:val="24"/>
        </w:rPr>
        <w:t xml:space="preserve">. </w:t>
      </w:r>
    </w:p>
    <w:p w:rsidR="00304A8B" w:rsidRPr="00F67FE3" w:rsidRDefault="00304A8B" w:rsidP="00304A8B">
      <w:pPr>
        <w:numPr>
          <w:ilvl w:val="1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67FE3">
        <w:rPr>
          <w:sz w:val="24"/>
          <w:szCs w:val="24"/>
        </w:rPr>
        <w:t xml:space="preserve">Рассмотрение и одобрение Устава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, изменений и дополнений к нему. </w:t>
      </w:r>
    </w:p>
    <w:p w:rsidR="00304A8B" w:rsidRPr="00F67FE3" w:rsidRDefault="00304A8B" w:rsidP="00304A8B">
      <w:pPr>
        <w:ind w:left="-1" w:firstLine="7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F67FE3">
        <w:rPr>
          <w:sz w:val="24"/>
          <w:szCs w:val="24"/>
        </w:rPr>
        <w:t xml:space="preserve">Принятие Правил внутреннего распорядка, а также Правил внутреннего трудового распорядка и иных локальных актов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, а также изменений и дополнений к ним. Утверждение, по представлению директора </w:t>
      </w:r>
      <w:r>
        <w:rPr>
          <w:sz w:val="24"/>
          <w:szCs w:val="24"/>
        </w:rPr>
        <w:t>лицея</w:t>
      </w:r>
      <w:r w:rsidRPr="00F67FE3">
        <w:rPr>
          <w:sz w:val="24"/>
          <w:szCs w:val="24"/>
        </w:rPr>
        <w:t>, и других нормативных документов внутреннего управления, что фиксируется соответствующим протоколом Совета и вступает в законную силу.</w:t>
      </w:r>
    </w:p>
    <w:p w:rsidR="00304A8B" w:rsidRPr="004E29AC" w:rsidRDefault="00304A8B" w:rsidP="004E29AC">
      <w:pPr>
        <w:ind w:left="-1" w:firstLine="721"/>
        <w:jc w:val="both"/>
        <w:rPr>
          <w:sz w:val="24"/>
          <w:szCs w:val="24"/>
        </w:rPr>
      </w:pPr>
      <w:r w:rsidRPr="004E29AC">
        <w:rPr>
          <w:sz w:val="24"/>
          <w:szCs w:val="24"/>
        </w:rPr>
        <w:t>2.6</w:t>
      </w:r>
      <w:r w:rsidR="004E29AC" w:rsidRPr="004E29AC">
        <w:rPr>
          <w:sz w:val="24"/>
          <w:szCs w:val="24"/>
        </w:rPr>
        <w:t>. Внесение предложений по перечню</w:t>
      </w:r>
      <w:r w:rsidRPr="004E29AC">
        <w:rPr>
          <w:sz w:val="24"/>
          <w:szCs w:val="24"/>
        </w:rPr>
        <w:t xml:space="preserve"> подготавливаемых профессий, формирование портфеля заказов на подготовку, переподготовку и повыш</w:t>
      </w:r>
      <w:r w:rsidR="004E29AC" w:rsidRPr="004E29AC">
        <w:rPr>
          <w:sz w:val="24"/>
          <w:szCs w:val="24"/>
        </w:rPr>
        <w:t>ение квалификации специалистов.</w:t>
      </w:r>
    </w:p>
    <w:p w:rsidR="00304A8B" w:rsidRPr="00F67FE3" w:rsidRDefault="004E29AC" w:rsidP="00304A8B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2.7</w:t>
      </w:r>
      <w:r w:rsidR="00304A8B">
        <w:rPr>
          <w:sz w:val="24"/>
          <w:szCs w:val="24"/>
        </w:rPr>
        <w:t xml:space="preserve">. </w:t>
      </w:r>
      <w:r w:rsidR="00304A8B" w:rsidRPr="00F67FE3">
        <w:rPr>
          <w:sz w:val="24"/>
          <w:szCs w:val="24"/>
        </w:rPr>
        <w:t xml:space="preserve">Утверждение (при необходимости) договоров </w:t>
      </w:r>
      <w:r w:rsidR="00304A8B">
        <w:rPr>
          <w:sz w:val="24"/>
          <w:szCs w:val="24"/>
        </w:rPr>
        <w:t>лицея</w:t>
      </w:r>
      <w:r w:rsidR="00304A8B" w:rsidRPr="00F67FE3">
        <w:rPr>
          <w:sz w:val="24"/>
          <w:szCs w:val="24"/>
        </w:rPr>
        <w:t xml:space="preserve"> с юридическими и физическими лицами.</w:t>
      </w:r>
    </w:p>
    <w:p w:rsidR="00304A8B" w:rsidRPr="00F67FE3" w:rsidRDefault="004E29AC" w:rsidP="00304A8B">
      <w:pPr>
        <w:ind w:left="-1" w:firstLine="721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304A8B">
        <w:rPr>
          <w:sz w:val="24"/>
          <w:szCs w:val="24"/>
        </w:rPr>
        <w:t xml:space="preserve">. </w:t>
      </w:r>
      <w:r w:rsidR="00304A8B" w:rsidRPr="00F67FE3">
        <w:rPr>
          <w:sz w:val="24"/>
          <w:szCs w:val="24"/>
        </w:rPr>
        <w:t>Контроль за своевременным и полным предоставлением соответствующим категориям обучающихся дополнительных видов материального, финансового обеспечения и льгот, связанных с социальной защитой и обеспечением этих категорий, обеспеченных поступившими финансовыми и материальными средствами из различных источников.</w:t>
      </w:r>
    </w:p>
    <w:p w:rsidR="00304A8B" w:rsidRPr="00F67FE3" w:rsidRDefault="004E29AC" w:rsidP="00304A8B">
      <w:pPr>
        <w:ind w:left="-1" w:firstLine="852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304A8B" w:rsidRPr="00F67FE3">
        <w:rPr>
          <w:sz w:val="24"/>
          <w:szCs w:val="24"/>
        </w:rPr>
        <w:t xml:space="preserve">. Контроль работы подразделений общественного питания и медицинского обслуживания в целях охраны и укрепления здоровья учащихся и сотрудников </w:t>
      </w:r>
      <w:r w:rsidR="00304A8B">
        <w:rPr>
          <w:sz w:val="24"/>
          <w:szCs w:val="24"/>
        </w:rPr>
        <w:t>колледжа</w:t>
      </w:r>
      <w:r w:rsidR="00304A8B" w:rsidRPr="00F67FE3">
        <w:rPr>
          <w:sz w:val="24"/>
          <w:szCs w:val="24"/>
        </w:rPr>
        <w:t>. Формирование общественного мнения по соблюдению безопасных условий учебы, труда, отдыха и участие в организации достижения этих условий.</w:t>
      </w:r>
    </w:p>
    <w:p w:rsidR="00304A8B" w:rsidRPr="00F67FE3" w:rsidRDefault="004E29AC" w:rsidP="00304A8B">
      <w:pPr>
        <w:ind w:left="-1" w:firstLine="852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304A8B" w:rsidRPr="00F67FE3">
        <w:rPr>
          <w:sz w:val="24"/>
          <w:szCs w:val="24"/>
        </w:rPr>
        <w:t>. Регламе</w:t>
      </w:r>
      <w:r w:rsidR="00304A8B">
        <w:rPr>
          <w:sz w:val="24"/>
          <w:szCs w:val="24"/>
        </w:rPr>
        <w:t xml:space="preserve">нтирование и контроль в </w:t>
      </w:r>
      <w:r w:rsidR="00304A8B">
        <w:rPr>
          <w:sz w:val="24"/>
          <w:szCs w:val="24"/>
        </w:rPr>
        <w:t>колледже</w:t>
      </w:r>
      <w:r w:rsidR="00304A8B" w:rsidRPr="00F67FE3">
        <w:rPr>
          <w:sz w:val="24"/>
          <w:szCs w:val="24"/>
        </w:rPr>
        <w:t xml:space="preserve"> разрешенной законом деятельности общественных (в том числе профсоюзных и молодежных) организаций, объединений, имеющих регистрацию государственных или местных органов власти и координация с ними проведения совместных мероприятий, акций.</w:t>
      </w:r>
    </w:p>
    <w:p w:rsidR="00304A8B" w:rsidRPr="00F67FE3" w:rsidRDefault="004E29AC" w:rsidP="00304A8B">
      <w:pPr>
        <w:ind w:left="-1" w:firstLine="852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304A8B" w:rsidRPr="00F67FE3">
        <w:rPr>
          <w:sz w:val="24"/>
          <w:szCs w:val="24"/>
        </w:rPr>
        <w:t xml:space="preserve">. Санкционирование вступления </w:t>
      </w:r>
      <w:r w:rsidR="00304A8B">
        <w:rPr>
          <w:sz w:val="24"/>
          <w:szCs w:val="24"/>
        </w:rPr>
        <w:t>колледжа</w:t>
      </w:r>
      <w:r w:rsidR="00304A8B" w:rsidRPr="00F67FE3">
        <w:rPr>
          <w:sz w:val="24"/>
          <w:szCs w:val="24"/>
        </w:rPr>
        <w:t xml:space="preserve"> в образовательные и иные некоммерческие ассоциации, фонды, комплексы, союзы и иные объединения, при условии сохранения </w:t>
      </w:r>
      <w:r w:rsidR="00304A8B">
        <w:rPr>
          <w:sz w:val="24"/>
          <w:szCs w:val="24"/>
        </w:rPr>
        <w:t>колледжем</w:t>
      </w:r>
      <w:r w:rsidR="00304A8B" w:rsidRPr="00F67FE3">
        <w:rPr>
          <w:sz w:val="24"/>
          <w:szCs w:val="24"/>
        </w:rPr>
        <w:t xml:space="preserve"> своей самостоятельности и статуса юридического лица, утверждение необходимых документов и делегирование представителей </w:t>
      </w:r>
      <w:r w:rsidR="00304A8B">
        <w:rPr>
          <w:sz w:val="24"/>
          <w:szCs w:val="24"/>
        </w:rPr>
        <w:t>колледжа</w:t>
      </w:r>
      <w:r w:rsidR="00304A8B" w:rsidRPr="00F67FE3">
        <w:rPr>
          <w:sz w:val="24"/>
          <w:szCs w:val="24"/>
        </w:rPr>
        <w:t xml:space="preserve">  в эти организации.</w:t>
      </w:r>
    </w:p>
    <w:p w:rsidR="00304A8B" w:rsidRPr="00F67FE3" w:rsidRDefault="004E29AC" w:rsidP="00304A8B">
      <w:pPr>
        <w:ind w:left="-1" w:firstLine="852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="00304A8B" w:rsidRPr="00F67FE3">
        <w:rPr>
          <w:sz w:val="24"/>
          <w:szCs w:val="24"/>
        </w:rPr>
        <w:t xml:space="preserve">. Санкционирование новых видов уставной, приносящей доход, хозяйственно-экономической, в том числе предпринимательской, деятельности </w:t>
      </w:r>
      <w:r w:rsidR="00304A8B">
        <w:rPr>
          <w:sz w:val="24"/>
          <w:szCs w:val="24"/>
        </w:rPr>
        <w:t>колледжа</w:t>
      </w:r>
      <w:r w:rsidR="00304A8B" w:rsidRPr="00F67FE3">
        <w:rPr>
          <w:sz w:val="24"/>
          <w:szCs w:val="24"/>
        </w:rPr>
        <w:t xml:space="preserve">, а также участия </w:t>
      </w:r>
      <w:r w:rsidR="00304A8B">
        <w:rPr>
          <w:sz w:val="24"/>
          <w:szCs w:val="24"/>
        </w:rPr>
        <w:t>лицея</w:t>
      </w:r>
      <w:r w:rsidR="00304A8B" w:rsidRPr="00F67FE3">
        <w:rPr>
          <w:sz w:val="24"/>
          <w:szCs w:val="24"/>
        </w:rPr>
        <w:t>, за счет собственных средств, в хозяйственных обществах и товариществах.</w:t>
      </w:r>
    </w:p>
    <w:p w:rsidR="00304A8B" w:rsidRPr="00F67FE3" w:rsidRDefault="004E29AC" w:rsidP="00304A8B">
      <w:pPr>
        <w:ind w:left="-1" w:firstLine="852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304A8B" w:rsidRPr="00F67FE3">
        <w:rPr>
          <w:sz w:val="24"/>
          <w:szCs w:val="24"/>
        </w:rPr>
        <w:t>. Определение перечня и схемы структур и подразделений</w:t>
      </w:r>
      <w:r w:rsidR="00304A8B" w:rsidRPr="00650C40">
        <w:rPr>
          <w:sz w:val="24"/>
          <w:szCs w:val="24"/>
        </w:rPr>
        <w:t xml:space="preserve"> </w:t>
      </w:r>
      <w:r w:rsidR="00304A8B">
        <w:rPr>
          <w:sz w:val="24"/>
          <w:szCs w:val="24"/>
        </w:rPr>
        <w:t>колледжа</w:t>
      </w:r>
      <w:r w:rsidR="00304A8B" w:rsidRPr="00F67FE3">
        <w:rPr>
          <w:sz w:val="24"/>
          <w:szCs w:val="24"/>
        </w:rPr>
        <w:t xml:space="preserve">. Принятие документов, регламентирующих их деятельность. </w:t>
      </w:r>
    </w:p>
    <w:p w:rsidR="00304A8B" w:rsidRPr="00F67FE3" w:rsidRDefault="004E29AC" w:rsidP="00304A8B">
      <w:pPr>
        <w:ind w:left="-1" w:firstLine="852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="00304A8B" w:rsidRPr="00F67FE3">
        <w:rPr>
          <w:sz w:val="24"/>
          <w:szCs w:val="24"/>
        </w:rPr>
        <w:t>. Координация совместной деятельности с Попечительским советом, с территориальными общественными организациями и объединениями, за исключением политических партий.</w:t>
      </w:r>
    </w:p>
    <w:p w:rsidR="00304A8B" w:rsidRPr="00F67FE3" w:rsidRDefault="004E29AC" w:rsidP="00304A8B">
      <w:pPr>
        <w:ind w:left="-1" w:firstLine="852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="00304A8B" w:rsidRPr="00F67FE3">
        <w:rPr>
          <w:sz w:val="24"/>
          <w:szCs w:val="24"/>
        </w:rPr>
        <w:t xml:space="preserve">. Всемерное способствование росту престижа </w:t>
      </w:r>
      <w:r w:rsidR="00304A8B">
        <w:rPr>
          <w:sz w:val="24"/>
          <w:szCs w:val="24"/>
        </w:rPr>
        <w:t>колледжа</w:t>
      </w:r>
      <w:r w:rsidR="00304A8B" w:rsidRPr="00F67FE3">
        <w:rPr>
          <w:sz w:val="24"/>
          <w:szCs w:val="24"/>
        </w:rPr>
        <w:t xml:space="preserve"> в глазах общественности, пропаганда </w:t>
      </w:r>
      <w:r w:rsidR="00304A8B">
        <w:rPr>
          <w:sz w:val="24"/>
          <w:szCs w:val="24"/>
        </w:rPr>
        <w:t>колледжа</w:t>
      </w:r>
      <w:r w:rsidR="00304A8B" w:rsidRPr="00F67FE3">
        <w:rPr>
          <w:sz w:val="24"/>
          <w:szCs w:val="24"/>
        </w:rPr>
        <w:t>, его опыта, а также опыта его работников в средствах массовой информации.</w:t>
      </w:r>
    </w:p>
    <w:p w:rsidR="00304A8B" w:rsidRDefault="004E29AC" w:rsidP="004E29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2.16.</w:t>
      </w:r>
      <w:r w:rsidR="00304A8B" w:rsidRPr="00F67FE3">
        <w:rPr>
          <w:sz w:val="24"/>
          <w:szCs w:val="24"/>
        </w:rPr>
        <w:t xml:space="preserve"> Поощрение работников и обучающихся в </w:t>
      </w:r>
      <w:r w:rsidR="00304A8B">
        <w:rPr>
          <w:sz w:val="24"/>
          <w:szCs w:val="24"/>
        </w:rPr>
        <w:t>колледже</w:t>
      </w:r>
      <w:r w:rsidR="00304A8B" w:rsidRPr="00F67FE3">
        <w:rPr>
          <w:sz w:val="24"/>
          <w:szCs w:val="24"/>
        </w:rPr>
        <w:t xml:space="preserve"> за достижения в труде, учебе, общественной деятельности.</w:t>
      </w:r>
    </w:p>
    <w:p w:rsidR="00304A8B" w:rsidRPr="00F67FE3" w:rsidRDefault="00304A8B" w:rsidP="00304A8B">
      <w:pPr>
        <w:numPr>
          <w:ilvl w:val="1"/>
          <w:numId w:val="2"/>
        </w:numPr>
        <w:ind w:left="-1" w:firstLine="852"/>
        <w:jc w:val="both"/>
        <w:rPr>
          <w:sz w:val="24"/>
          <w:szCs w:val="24"/>
        </w:rPr>
      </w:pPr>
      <w:r>
        <w:rPr>
          <w:sz w:val="24"/>
          <w:szCs w:val="24"/>
        </w:rPr>
        <w:t>Созыв о</w:t>
      </w:r>
      <w:r w:rsidRPr="00F67FE3">
        <w:rPr>
          <w:sz w:val="24"/>
          <w:szCs w:val="24"/>
        </w:rPr>
        <w:t xml:space="preserve">бщего собрания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>. В</w:t>
      </w:r>
      <w:r>
        <w:rPr>
          <w:sz w:val="24"/>
          <w:szCs w:val="24"/>
        </w:rPr>
        <w:t>ы</w:t>
      </w:r>
      <w:r w:rsidRPr="00F67FE3">
        <w:rPr>
          <w:sz w:val="24"/>
          <w:szCs w:val="24"/>
        </w:rPr>
        <w:t xml:space="preserve">несение вопросов </w:t>
      </w:r>
      <w:r>
        <w:rPr>
          <w:sz w:val="24"/>
          <w:szCs w:val="24"/>
        </w:rPr>
        <w:t>на</w:t>
      </w:r>
      <w:r w:rsidRPr="00F67FE3">
        <w:rPr>
          <w:sz w:val="24"/>
          <w:szCs w:val="24"/>
        </w:rPr>
        <w:t xml:space="preserve"> повестку дня </w:t>
      </w:r>
      <w:r>
        <w:rPr>
          <w:sz w:val="24"/>
          <w:szCs w:val="24"/>
        </w:rPr>
        <w:t>о</w:t>
      </w:r>
      <w:r w:rsidRPr="00F67FE3">
        <w:rPr>
          <w:sz w:val="24"/>
          <w:szCs w:val="24"/>
        </w:rPr>
        <w:t>бщего собрания.</w:t>
      </w:r>
    </w:p>
    <w:p w:rsidR="004E29AC" w:rsidRDefault="004E29AC" w:rsidP="00304A8B">
      <w:pPr>
        <w:ind w:left="-1" w:firstLine="852"/>
        <w:jc w:val="center"/>
        <w:rPr>
          <w:b/>
          <w:sz w:val="24"/>
          <w:szCs w:val="24"/>
        </w:rPr>
      </w:pPr>
    </w:p>
    <w:p w:rsidR="00304A8B" w:rsidRDefault="00304A8B" w:rsidP="00304A8B">
      <w:pPr>
        <w:ind w:left="-1" w:firstLine="852"/>
        <w:jc w:val="center"/>
        <w:rPr>
          <w:b/>
          <w:sz w:val="24"/>
          <w:szCs w:val="24"/>
        </w:rPr>
      </w:pPr>
      <w:r w:rsidRPr="00F67FE3">
        <w:rPr>
          <w:b/>
          <w:sz w:val="24"/>
          <w:szCs w:val="24"/>
        </w:rPr>
        <w:lastRenderedPageBreak/>
        <w:t>3. СОСТАВ СОВЕТА И ПОРЯДОК ЕГО ВЫБОРОВ</w:t>
      </w:r>
    </w:p>
    <w:p w:rsidR="00304A8B" w:rsidRPr="00F67FE3" w:rsidRDefault="00304A8B" w:rsidP="00304A8B">
      <w:pPr>
        <w:ind w:left="-1" w:firstLine="852"/>
        <w:jc w:val="center"/>
        <w:rPr>
          <w:b/>
          <w:sz w:val="24"/>
          <w:szCs w:val="24"/>
        </w:rPr>
      </w:pPr>
    </w:p>
    <w:p w:rsidR="00304A8B" w:rsidRPr="00F67FE3" w:rsidRDefault="00304A8B" w:rsidP="00304A8B">
      <w:pPr>
        <w:ind w:left="131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F67FE3">
        <w:rPr>
          <w:b/>
          <w:sz w:val="24"/>
          <w:szCs w:val="24"/>
        </w:rPr>
        <w:t>В состав Совета входят:</w:t>
      </w:r>
    </w:p>
    <w:p w:rsidR="00304A8B" w:rsidRPr="00F67FE3" w:rsidRDefault="00304A8B" w:rsidP="00304A8B">
      <w:pPr>
        <w:ind w:left="-1" w:firstLine="721"/>
        <w:rPr>
          <w:b/>
          <w:i/>
          <w:sz w:val="24"/>
          <w:szCs w:val="24"/>
        </w:rPr>
      </w:pPr>
      <w:r w:rsidRPr="00F67FE3">
        <w:rPr>
          <w:b/>
          <w:i/>
          <w:sz w:val="24"/>
          <w:szCs w:val="24"/>
        </w:rPr>
        <w:t>* выборные представители</w:t>
      </w:r>
      <w:r>
        <w:rPr>
          <w:b/>
          <w:i/>
          <w:sz w:val="24"/>
          <w:szCs w:val="24"/>
        </w:rPr>
        <w:t xml:space="preserve"> </w:t>
      </w:r>
      <w:r w:rsidRPr="00277F2D">
        <w:rPr>
          <w:i/>
          <w:sz w:val="24"/>
          <w:szCs w:val="24"/>
        </w:rPr>
        <w:t>из числа</w:t>
      </w:r>
      <w:r w:rsidRPr="00F67FE3">
        <w:rPr>
          <w:b/>
          <w:i/>
          <w:sz w:val="24"/>
          <w:szCs w:val="24"/>
        </w:rPr>
        <w:t xml:space="preserve">: </w:t>
      </w:r>
    </w:p>
    <w:p w:rsidR="00304A8B" w:rsidRPr="00F67FE3" w:rsidRDefault="00304A8B" w:rsidP="00304A8B">
      <w:pPr>
        <w:ind w:left="-1"/>
        <w:rPr>
          <w:i/>
          <w:sz w:val="24"/>
          <w:szCs w:val="24"/>
        </w:rPr>
      </w:pPr>
      <w:r w:rsidRPr="00F67FE3">
        <w:rPr>
          <w:i/>
          <w:sz w:val="24"/>
          <w:szCs w:val="24"/>
        </w:rPr>
        <w:t>а) педагогических работников;</w:t>
      </w:r>
    </w:p>
    <w:p w:rsidR="00304A8B" w:rsidRPr="00F67FE3" w:rsidRDefault="00304A8B" w:rsidP="00304A8B">
      <w:pPr>
        <w:ind w:left="-1"/>
        <w:rPr>
          <w:i/>
          <w:sz w:val="24"/>
          <w:szCs w:val="24"/>
        </w:rPr>
      </w:pPr>
      <w:r w:rsidRPr="00F67FE3">
        <w:rPr>
          <w:i/>
          <w:sz w:val="24"/>
          <w:szCs w:val="24"/>
        </w:rPr>
        <w:t xml:space="preserve">б) родительской общественности; </w:t>
      </w:r>
    </w:p>
    <w:p w:rsidR="00304A8B" w:rsidRPr="00F67FE3" w:rsidRDefault="00304A8B" w:rsidP="00304A8B">
      <w:pPr>
        <w:ind w:left="-1"/>
        <w:rPr>
          <w:i/>
          <w:sz w:val="24"/>
          <w:szCs w:val="24"/>
        </w:rPr>
      </w:pPr>
      <w:r>
        <w:rPr>
          <w:i/>
          <w:sz w:val="24"/>
          <w:szCs w:val="24"/>
        </w:rPr>
        <w:t>в) учащихся дневного отделения</w:t>
      </w:r>
      <w:r w:rsidRPr="00F67FE3">
        <w:rPr>
          <w:i/>
          <w:sz w:val="24"/>
          <w:szCs w:val="24"/>
        </w:rPr>
        <w:t xml:space="preserve"> со сроком обучения 1 год и более; </w:t>
      </w:r>
    </w:p>
    <w:p w:rsidR="00304A8B" w:rsidRPr="00F67FE3" w:rsidRDefault="00304A8B" w:rsidP="00304A8B">
      <w:pPr>
        <w:ind w:left="-1"/>
        <w:rPr>
          <w:i/>
          <w:sz w:val="24"/>
          <w:szCs w:val="24"/>
        </w:rPr>
      </w:pPr>
      <w:r w:rsidRPr="00F67FE3">
        <w:rPr>
          <w:i/>
          <w:sz w:val="24"/>
          <w:szCs w:val="24"/>
        </w:rPr>
        <w:t xml:space="preserve">г) технического и вспомогательного персонала; </w:t>
      </w:r>
    </w:p>
    <w:p w:rsidR="00304A8B" w:rsidRPr="00F67FE3" w:rsidRDefault="00304A8B" w:rsidP="00304A8B">
      <w:pPr>
        <w:ind w:left="-1"/>
        <w:rPr>
          <w:i/>
          <w:sz w:val="24"/>
          <w:szCs w:val="24"/>
        </w:rPr>
      </w:pPr>
      <w:r w:rsidRPr="00F67FE3">
        <w:rPr>
          <w:i/>
          <w:sz w:val="24"/>
          <w:szCs w:val="24"/>
        </w:rPr>
        <w:t xml:space="preserve">д) администрации; </w:t>
      </w:r>
    </w:p>
    <w:p w:rsidR="00304A8B" w:rsidRPr="00F67FE3" w:rsidRDefault="00304A8B" w:rsidP="00304A8B">
      <w:pPr>
        <w:ind w:left="-1" w:firstLine="721"/>
        <w:rPr>
          <w:b/>
          <w:i/>
          <w:sz w:val="24"/>
          <w:szCs w:val="24"/>
        </w:rPr>
      </w:pPr>
      <w:r w:rsidRPr="00F67FE3">
        <w:rPr>
          <w:b/>
          <w:i/>
          <w:sz w:val="24"/>
          <w:szCs w:val="24"/>
        </w:rPr>
        <w:t>* директор и главный бухгалтер (по должности);</w:t>
      </w:r>
    </w:p>
    <w:p w:rsidR="00304A8B" w:rsidRPr="00F67FE3" w:rsidRDefault="00304A8B" w:rsidP="00304A8B">
      <w:pPr>
        <w:ind w:left="-1" w:firstLine="72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 представители учредителя</w:t>
      </w:r>
      <w:r w:rsidRPr="00F67FE3">
        <w:rPr>
          <w:b/>
          <w:i/>
          <w:sz w:val="24"/>
          <w:szCs w:val="24"/>
        </w:rPr>
        <w:t>;</w:t>
      </w:r>
      <w:r>
        <w:rPr>
          <w:b/>
          <w:i/>
          <w:sz w:val="24"/>
          <w:szCs w:val="24"/>
        </w:rPr>
        <w:t xml:space="preserve"> </w:t>
      </w:r>
    </w:p>
    <w:p w:rsidR="00304A8B" w:rsidRPr="00F67FE3" w:rsidRDefault="00304A8B" w:rsidP="00304A8B">
      <w:pPr>
        <w:ind w:left="-1" w:firstLine="721"/>
        <w:rPr>
          <w:b/>
          <w:i/>
          <w:sz w:val="24"/>
          <w:szCs w:val="24"/>
        </w:rPr>
      </w:pPr>
      <w:r w:rsidRPr="00F67FE3">
        <w:rPr>
          <w:b/>
          <w:i/>
          <w:sz w:val="24"/>
          <w:szCs w:val="24"/>
        </w:rPr>
        <w:t>* по решению самого Совета - представители заказчиков, спонсоров, местных органов власти и самоуправления (с правом совещательного голоса).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3.2. Выборные члены Совета избираются тайным голосованием на собраниях по своим категориям: от учащихся и их родителей сроком на 1 год, от работников сроком на 3 года, с ежегодным обновлением одной трети своих представителей.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3.3. Собрания по категориям правомочны избирать своих представителей в Совет, если в собрании участвуют более двух третей (половины) списочного состава данной категории.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3.4. Член Совета считается избранным, если за его избрание проголосовало не менее  двух третей (половины) участников собрания. Право голоса при выборах быть избранным имеют только лица</w:t>
      </w:r>
      <w:r>
        <w:rPr>
          <w:sz w:val="24"/>
          <w:szCs w:val="24"/>
        </w:rPr>
        <w:t>,</w:t>
      </w:r>
      <w:r w:rsidRPr="00F67FE3">
        <w:rPr>
          <w:sz w:val="24"/>
          <w:szCs w:val="24"/>
        </w:rPr>
        <w:t xml:space="preserve"> принадлежащие к категории проводящей собрание. В случае выбытия выборного члена Совета, до истечения его полномочий, председатель Совета в месячный срок назначает довыборы из этой же категории выборщиков.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3.5. Нормы представительства: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3.5.1. Педагогические работники (преподаватели, мастера</w:t>
      </w:r>
      <w:r>
        <w:rPr>
          <w:sz w:val="24"/>
          <w:szCs w:val="24"/>
        </w:rPr>
        <w:t xml:space="preserve"> производственного обучения</w:t>
      </w:r>
      <w:r w:rsidRPr="00F67FE3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иблиотекой</w:t>
      </w:r>
      <w:proofErr w:type="spellEnd"/>
      <w:r w:rsidRPr="00F67F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фельдшер, социальный педагог, </w:t>
      </w:r>
      <w:r>
        <w:rPr>
          <w:sz w:val="24"/>
          <w:szCs w:val="24"/>
        </w:rPr>
        <w:t>воспитатель</w:t>
      </w:r>
      <w:r>
        <w:rPr>
          <w:sz w:val="24"/>
          <w:szCs w:val="24"/>
        </w:rPr>
        <w:t>) избирают троих-</w:t>
      </w:r>
      <w:r w:rsidRPr="00F67FE3">
        <w:rPr>
          <w:sz w:val="24"/>
          <w:szCs w:val="24"/>
        </w:rPr>
        <w:t>четверых представителей в Совет.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3.5.2. Родители на курсовых родительских собраниях избирают по одному члену Совета от каждого курса дневного отделения, либо делегируют представление своих интересов председателям родительских советов определенных групп, либо чле</w:t>
      </w:r>
      <w:r>
        <w:rPr>
          <w:sz w:val="24"/>
          <w:szCs w:val="24"/>
        </w:rPr>
        <w:t>н Совета избирается из состава р</w:t>
      </w:r>
      <w:r w:rsidRPr="00F67FE3">
        <w:rPr>
          <w:sz w:val="24"/>
          <w:szCs w:val="24"/>
        </w:rPr>
        <w:t xml:space="preserve">одительского </w:t>
      </w:r>
      <w:r>
        <w:rPr>
          <w:sz w:val="24"/>
          <w:szCs w:val="24"/>
        </w:rPr>
        <w:t>совета</w:t>
      </w:r>
      <w:r w:rsidRPr="00F67FE3">
        <w:rPr>
          <w:sz w:val="24"/>
          <w:szCs w:val="24"/>
        </w:rPr>
        <w:t xml:space="preserve"> </w:t>
      </w:r>
      <w:r>
        <w:rPr>
          <w:sz w:val="24"/>
          <w:szCs w:val="24"/>
        </w:rPr>
        <w:t>лицея</w:t>
      </w:r>
      <w:r w:rsidRPr="00F67FE3">
        <w:rPr>
          <w:sz w:val="24"/>
          <w:szCs w:val="24"/>
        </w:rPr>
        <w:t>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3.5.3. Обучающиеся дневного отделения, либо избирают по одному члену Совета от каждого курса, либо делегируют право избрания члена Совета совету командиров групп, либо чле</w:t>
      </w:r>
      <w:r>
        <w:rPr>
          <w:sz w:val="24"/>
          <w:szCs w:val="24"/>
        </w:rPr>
        <w:t>н (члены) Совета избирается на о</w:t>
      </w:r>
      <w:r w:rsidRPr="00F67FE3">
        <w:rPr>
          <w:sz w:val="24"/>
          <w:szCs w:val="24"/>
        </w:rPr>
        <w:t>бщем собрании учащихся.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3.5.4. Обслуживающий и вспомогательный персонал избирает одного-двух представителей в члены Совета.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3.5.5. Администрация </w:t>
      </w:r>
      <w:r>
        <w:rPr>
          <w:sz w:val="24"/>
          <w:szCs w:val="24"/>
        </w:rPr>
        <w:t>лицея</w:t>
      </w:r>
      <w:r w:rsidRPr="00F67FE3">
        <w:rPr>
          <w:sz w:val="24"/>
          <w:szCs w:val="24"/>
        </w:rPr>
        <w:t xml:space="preserve"> либо избирает одного представителя в члены Совета, либо делегирует право предоставлять свои интересы директору, который входит в состав Совета вместе с главным бухгалтером по должности.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>
        <w:rPr>
          <w:sz w:val="24"/>
          <w:szCs w:val="24"/>
        </w:rPr>
        <w:t>3.5.6. У</w:t>
      </w:r>
      <w:r w:rsidRPr="00F67FE3">
        <w:rPr>
          <w:sz w:val="24"/>
          <w:szCs w:val="24"/>
        </w:rPr>
        <w:t>чредитель вправе назначить своего представителя в состав Совета или делегировать свои права одному из членов Совета по собственному выбору.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3.5.7. Другие категории вправе выдвинуть своих наблюдателей в состав Совета с правом совещательного голоса.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3.6. На первом заседании вновь избранного Совета из числа его членов избираются председатель Совета - для организации его деятельности и секретарь Совета - для ведения его документации. 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3.7. Как минимум за неделю до даты выборов Совета должно быть вывешено объявление в общедоступном месте с извещением о времени и месте собраний, фамилиях кандидатов в члены Совета.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3.8. Бюллетени тайного голосования опечатываются и хранятся в документации </w:t>
      </w:r>
      <w:r>
        <w:rPr>
          <w:sz w:val="24"/>
          <w:szCs w:val="24"/>
        </w:rPr>
        <w:t>лицея</w:t>
      </w:r>
      <w:r w:rsidRPr="00F67FE3">
        <w:rPr>
          <w:sz w:val="24"/>
          <w:szCs w:val="24"/>
        </w:rPr>
        <w:t xml:space="preserve"> в течени</w:t>
      </w:r>
      <w:proofErr w:type="gramStart"/>
      <w:r w:rsidRPr="00F67FE3">
        <w:rPr>
          <w:sz w:val="24"/>
          <w:szCs w:val="24"/>
        </w:rPr>
        <w:t>и</w:t>
      </w:r>
      <w:proofErr w:type="gramEnd"/>
      <w:r w:rsidRPr="00F67FE3">
        <w:rPr>
          <w:sz w:val="24"/>
          <w:szCs w:val="24"/>
        </w:rPr>
        <w:t xml:space="preserve"> шести лет.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</w:p>
    <w:p w:rsidR="00304A8B" w:rsidRDefault="00304A8B" w:rsidP="00304A8B">
      <w:pPr>
        <w:ind w:left="-1" w:firstLine="852"/>
        <w:jc w:val="center"/>
        <w:rPr>
          <w:b/>
          <w:sz w:val="24"/>
          <w:szCs w:val="24"/>
        </w:rPr>
      </w:pPr>
      <w:r w:rsidRPr="00F67FE3">
        <w:rPr>
          <w:b/>
          <w:sz w:val="24"/>
          <w:szCs w:val="24"/>
        </w:rPr>
        <w:t xml:space="preserve">4. ПОРЯДОК РАБОТЫ СОВЕТА </w:t>
      </w:r>
    </w:p>
    <w:p w:rsidR="00304A8B" w:rsidRPr="00F67FE3" w:rsidRDefault="00304A8B" w:rsidP="00304A8B">
      <w:pPr>
        <w:ind w:left="-1" w:firstLine="852"/>
        <w:jc w:val="center"/>
        <w:rPr>
          <w:b/>
          <w:sz w:val="24"/>
          <w:szCs w:val="24"/>
        </w:rPr>
      </w:pPr>
    </w:p>
    <w:p w:rsidR="00304A8B" w:rsidRPr="00F67FE3" w:rsidRDefault="00304A8B" w:rsidP="00304A8B">
      <w:pPr>
        <w:numPr>
          <w:ilvl w:val="12"/>
          <w:numId w:val="0"/>
        </w:num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Совет организует и проводит свою работу по плану, составленному с учетом </w:t>
      </w:r>
      <w:proofErr w:type="spellStart"/>
      <w:r w:rsidRPr="00F67FE3">
        <w:rPr>
          <w:sz w:val="24"/>
          <w:szCs w:val="24"/>
        </w:rPr>
        <w:t>анкетирований</w:t>
      </w:r>
      <w:proofErr w:type="spellEnd"/>
      <w:r w:rsidRPr="00F67FE3">
        <w:rPr>
          <w:sz w:val="24"/>
          <w:szCs w:val="24"/>
        </w:rPr>
        <w:t>, который разрабатывается на учебный год и утверждается на заседании Совета.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4.1. Заседания Совета собираются не реже одного раза в квартал. При необходимости, председателем Совета или по требованию трети его членов, созывается внеплановое заседание. Члены Совета должны быть заблаговременно ознакомлены с повесткой дня очередного заседания и материалами, которые выносятся на рассмотрение Совета. Общее количество экземпляров, подготовленных материалов должно равняться количеству членов Совета.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4.2. Заседания Совета проводятся в рабочее время.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4.3. Для подготовки вопросов, выносимых на обсуждение, могут формироваться временные рабочие группы во главе с членами Совета, а также могут приглашаться консультанты по отдельным вопросам.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4.4. Никто из членов Совета не может быть лишен возможности высказать свое мнение по обсуждаемым вопросам.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4.5. По каждому вопросу, внесенному в повестку дня, Совет принимает решение. Общее количество вопросов одного заседания не должно быть больше трех.</w:t>
      </w:r>
    </w:p>
    <w:p w:rsidR="00304A8B" w:rsidRPr="00F67FE3" w:rsidRDefault="00304A8B" w:rsidP="00304A8B">
      <w:pPr>
        <w:ind w:left="-1" w:firstLine="7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F67FE3">
        <w:rPr>
          <w:sz w:val="24"/>
          <w:szCs w:val="24"/>
        </w:rPr>
        <w:t xml:space="preserve">Решение Совета правомочно, если в заседании участвуют не менее двух третей его членов. Решение Совета принимаются простым большинством голосов. Возражения членов Совета заносятся в протокол, либо оформляются приложением к нему. 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4.6.1. В случае</w:t>
      </w:r>
      <w:proofErr w:type="gramStart"/>
      <w:r w:rsidRPr="00F67FE3">
        <w:rPr>
          <w:sz w:val="24"/>
          <w:szCs w:val="24"/>
        </w:rPr>
        <w:t>,</w:t>
      </w:r>
      <w:proofErr w:type="gramEnd"/>
      <w:r w:rsidRPr="00F67FE3">
        <w:rPr>
          <w:sz w:val="24"/>
          <w:szCs w:val="24"/>
        </w:rPr>
        <w:t xml:space="preserve"> если с решением, либо одним из пунктов решения не согласен директор, то это решение выносится на повторное голосование и вступает в силу, если за него проголосуют не мене двух третей всех членов Совета, но уже при тайном голосовании.</w:t>
      </w:r>
    </w:p>
    <w:p w:rsidR="00304A8B" w:rsidRPr="00F67FE3" w:rsidRDefault="00304A8B" w:rsidP="00304A8B">
      <w:pPr>
        <w:numPr>
          <w:ilvl w:val="2"/>
          <w:numId w:val="5"/>
        </w:numPr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При равном разделении голосов решающим является голос председателя Совета. 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4.7. Решения Совета вступают в силу с момента его объявления коллективу, либо с момента опубликования с вывешиванием на информационном стенде в </w:t>
      </w:r>
      <w:r>
        <w:rPr>
          <w:sz w:val="24"/>
          <w:szCs w:val="24"/>
        </w:rPr>
        <w:t>лицее</w:t>
      </w:r>
      <w:r w:rsidRPr="00F67FE3">
        <w:rPr>
          <w:sz w:val="24"/>
          <w:szCs w:val="24"/>
        </w:rPr>
        <w:t>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4.8. Работу по реализации принятых Советом решений организуют директор и администрация </w:t>
      </w:r>
      <w:r>
        <w:rPr>
          <w:sz w:val="24"/>
          <w:szCs w:val="24"/>
        </w:rPr>
        <w:t>лицея</w:t>
      </w:r>
      <w:r w:rsidRPr="00F67FE3">
        <w:rPr>
          <w:sz w:val="24"/>
          <w:szCs w:val="24"/>
        </w:rPr>
        <w:t>.</w:t>
      </w:r>
    </w:p>
    <w:p w:rsidR="00304A8B" w:rsidRPr="00F67FE3" w:rsidRDefault="00304A8B" w:rsidP="00304A8B">
      <w:pPr>
        <w:numPr>
          <w:ilvl w:val="0"/>
          <w:numId w:val="1"/>
        </w:num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Решения Совета не должны ограничивать права и свободы участников образовательного процесса, закрепленные в нормативно-правовых документах РФ и Уставе </w:t>
      </w:r>
      <w:r>
        <w:rPr>
          <w:sz w:val="24"/>
          <w:szCs w:val="24"/>
        </w:rPr>
        <w:t>лицея</w:t>
      </w:r>
      <w:r w:rsidRPr="00F67FE3">
        <w:rPr>
          <w:sz w:val="24"/>
          <w:szCs w:val="24"/>
        </w:rPr>
        <w:t>. Решения Совета (или отдельные их позиции) могут быть обжалованы в порядке, установленном законодательством РФ. Внесение жалобы в вышестоящие органы приостанавливает действие принятого решения Совета, до принятия по ней решения компетентными органами, но только в отношении лица внесшего жалобу.</w:t>
      </w:r>
    </w:p>
    <w:p w:rsidR="00304A8B" w:rsidRDefault="00304A8B" w:rsidP="00304A8B">
      <w:pPr>
        <w:ind w:left="-1" w:firstLine="852"/>
        <w:jc w:val="both"/>
        <w:rPr>
          <w:sz w:val="24"/>
          <w:szCs w:val="24"/>
        </w:rPr>
      </w:pP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</w:p>
    <w:p w:rsidR="00304A8B" w:rsidRDefault="00304A8B" w:rsidP="00304A8B">
      <w:pPr>
        <w:ind w:left="-1" w:firstLine="852"/>
        <w:jc w:val="center"/>
        <w:rPr>
          <w:b/>
          <w:sz w:val="24"/>
          <w:szCs w:val="24"/>
        </w:rPr>
      </w:pPr>
      <w:r w:rsidRPr="00F67FE3">
        <w:rPr>
          <w:b/>
          <w:sz w:val="24"/>
          <w:szCs w:val="24"/>
        </w:rPr>
        <w:t xml:space="preserve">5. ПОЛНОМОЧИЯ ЧЛЕНОВ СОВЕТА </w:t>
      </w:r>
    </w:p>
    <w:p w:rsidR="00304A8B" w:rsidRPr="00F67FE3" w:rsidRDefault="00304A8B" w:rsidP="00304A8B">
      <w:pPr>
        <w:ind w:left="-1" w:firstLine="852"/>
        <w:jc w:val="center"/>
        <w:rPr>
          <w:b/>
          <w:sz w:val="24"/>
          <w:szCs w:val="24"/>
        </w:rPr>
      </w:pPr>
    </w:p>
    <w:p w:rsidR="00304A8B" w:rsidRPr="00F67FE3" w:rsidRDefault="00304A8B" w:rsidP="00304A8B">
      <w:pPr>
        <w:numPr>
          <w:ilvl w:val="12"/>
          <w:numId w:val="0"/>
        </w:num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Члены Совета, в качестве участников его деятельности, равны в своих правах.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5.1. Член Совета (за исключением представителей администрации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) не обладает властными и распорядительными полномочиями и не вправе непосредственно лично вмешиваться в управленческую деятельность администрации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>, а также в педагогическую, воспитательную и методическую деятельность педагогических работников.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5.2. Член Совета обязан всегда действовать в рамках Устава и нормативных актов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>, законодательства РФ, а также обладать информацией по вопросам, отнесенным к деятельности Совета.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lastRenderedPageBreak/>
        <w:t>5.3. Член Совета полномочен:</w:t>
      </w:r>
    </w:p>
    <w:p w:rsidR="00304A8B" w:rsidRPr="00F67FE3" w:rsidRDefault="00304A8B" w:rsidP="00304A8B">
      <w:pPr>
        <w:pStyle w:val="a3"/>
        <w:spacing w:line="240" w:lineRule="auto"/>
        <w:ind w:left="-1" w:firstLine="852"/>
        <w:rPr>
          <w:sz w:val="24"/>
          <w:szCs w:val="24"/>
        </w:rPr>
      </w:pPr>
      <w:r w:rsidRPr="00F67FE3">
        <w:rPr>
          <w:sz w:val="24"/>
          <w:szCs w:val="24"/>
        </w:rPr>
        <w:t xml:space="preserve">5.3.1. Представлять и защищать интересы своих избирателей в Совете, администрации </w:t>
      </w:r>
      <w:r>
        <w:rPr>
          <w:sz w:val="24"/>
          <w:szCs w:val="24"/>
        </w:rPr>
        <w:t>лицея</w:t>
      </w:r>
      <w:r w:rsidRPr="00F67FE3">
        <w:rPr>
          <w:sz w:val="24"/>
          <w:szCs w:val="24"/>
        </w:rPr>
        <w:t>, а также в любом учреждении или организации.</w:t>
      </w:r>
    </w:p>
    <w:p w:rsidR="00304A8B" w:rsidRPr="00F67FE3" w:rsidRDefault="00304A8B" w:rsidP="00304A8B">
      <w:pPr>
        <w:pStyle w:val="a3"/>
        <w:spacing w:line="240" w:lineRule="auto"/>
        <w:ind w:left="-1" w:firstLine="852"/>
        <w:rPr>
          <w:sz w:val="24"/>
          <w:szCs w:val="24"/>
        </w:rPr>
      </w:pPr>
      <w:r w:rsidRPr="00F67FE3">
        <w:rPr>
          <w:sz w:val="24"/>
          <w:szCs w:val="24"/>
        </w:rPr>
        <w:t xml:space="preserve">5.3.2. Беспрепятственно запрашивать и получать из любого источника необходимую информацию по вопросам, отнесенным к компетенции Совета. Каждый работник и обучающийся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 обязан, по письменному запросу члена Совета предоставлять ему информацию в устной, либо письменной форме по поставленным вопросам.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5.3.3. Вносить предложения по плану работы Совета, повестке дня. Однако, предложения</w:t>
      </w:r>
      <w:r>
        <w:rPr>
          <w:sz w:val="24"/>
          <w:szCs w:val="24"/>
        </w:rPr>
        <w:t>,</w:t>
      </w:r>
      <w:r w:rsidRPr="00F67FE3">
        <w:rPr>
          <w:sz w:val="24"/>
          <w:szCs w:val="24"/>
        </w:rPr>
        <w:t xml:space="preserve"> ограничивающие законные права и свободы сотрудников и (или) обучающихся, противоречащие законодательству РФ, отклоняются без голосования.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5.3.4. Выступать на заседаниях Совета, собраниях коллектива, перед общественностью, в средствах массовой информации с личной оценкой состояния дел в </w:t>
      </w:r>
      <w:r>
        <w:rPr>
          <w:sz w:val="24"/>
          <w:szCs w:val="24"/>
        </w:rPr>
        <w:t>колледже</w:t>
      </w:r>
      <w:r w:rsidRPr="00F67FE3">
        <w:rPr>
          <w:sz w:val="24"/>
          <w:szCs w:val="24"/>
        </w:rPr>
        <w:t xml:space="preserve">. 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5.3.5. Регулярно информировать своих избирателей о деятельности Совета и о своей работе в Совете.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5.3.6. Самостоятельно повышать свою профессиональную квалификацию как члена Совета.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5.3.7. Показывать личный положительный пример в выполнении возложенных на него обязанностей.</w:t>
      </w:r>
    </w:p>
    <w:p w:rsidR="00304A8B" w:rsidRDefault="00304A8B" w:rsidP="00304A8B">
      <w:pPr>
        <w:pStyle w:val="a5"/>
        <w:spacing w:line="240" w:lineRule="auto"/>
        <w:rPr>
          <w:sz w:val="24"/>
          <w:szCs w:val="24"/>
        </w:rPr>
      </w:pPr>
      <w:r w:rsidRPr="00F67FE3">
        <w:rPr>
          <w:sz w:val="24"/>
          <w:szCs w:val="24"/>
        </w:rPr>
        <w:t xml:space="preserve">5.4. Должностные лица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 обязаны обеспечивать исполнение членами Совета порученных им функций для чего выделять необходимые помещения, имущество, средства связи, канцелярские принадлежности.</w:t>
      </w:r>
    </w:p>
    <w:p w:rsidR="00304A8B" w:rsidRPr="00F67FE3" w:rsidRDefault="00304A8B" w:rsidP="00304A8B">
      <w:pPr>
        <w:pStyle w:val="a5"/>
        <w:spacing w:line="240" w:lineRule="auto"/>
        <w:rPr>
          <w:sz w:val="24"/>
          <w:szCs w:val="24"/>
        </w:rPr>
      </w:pP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bookmarkStart w:id="0" w:name="_GoBack"/>
      <w:bookmarkEnd w:id="0"/>
    </w:p>
    <w:p w:rsidR="00304A8B" w:rsidRDefault="00304A8B" w:rsidP="00304A8B">
      <w:pPr>
        <w:ind w:left="-1" w:firstLine="852"/>
        <w:jc w:val="center"/>
        <w:rPr>
          <w:b/>
          <w:sz w:val="24"/>
          <w:szCs w:val="24"/>
        </w:rPr>
      </w:pPr>
      <w:r w:rsidRPr="00F67FE3">
        <w:rPr>
          <w:b/>
          <w:sz w:val="24"/>
          <w:szCs w:val="24"/>
        </w:rPr>
        <w:t xml:space="preserve">6. ДОКУМЕНТАЦИЯ СОВЕТА </w:t>
      </w:r>
    </w:p>
    <w:p w:rsidR="00304A8B" w:rsidRPr="00F67FE3" w:rsidRDefault="00304A8B" w:rsidP="00304A8B">
      <w:pPr>
        <w:ind w:left="-1" w:firstLine="852"/>
        <w:jc w:val="center"/>
        <w:rPr>
          <w:b/>
          <w:sz w:val="24"/>
          <w:szCs w:val="24"/>
        </w:rPr>
      </w:pP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6.1. Секретарь Совета ведет книгу протоколов. Все заседания Совета протоколируются.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6.2. В протоколе указывается: порядковый номер протокола, дата заседания, фамилии участников заседания, приглашенных, повестка дня, краткое содержание докладов, выступлений, предложений, замечаний, принятые по каждому вопросу решения и итоги голосования по ним. К протоколу могут быть приложены дополнительные материалы.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6.3. Протоколы подписываются председателем и секретарем Совета.</w:t>
      </w:r>
    </w:p>
    <w:p w:rsidR="00304A8B" w:rsidRPr="00F67FE3" w:rsidRDefault="00304A8B" w:rsidP="00304A8B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7FE3">
        <w:rPr>
          <w:sz w:val="24"/>
          <w:szCs w:val="24"/>
        </w:rPr>
        <w:t xml:space="preserve">Протоколы хранятся в делах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 в течени</w:t>
      </w:r>
      <w:proofErr w:type="gramStart"/>
      <w:r w:rsidRPr="00F67FE3">
        <w:rPr>
          <w:sz w:val="24"/>
          <w:szCs w:val="24"/>
        </w:rPr>
        <w:t>и</w:t>
      </w:r>
      <w:proofErr w:type="gramEnd"/>
      <w:r w:rsidRPr="00F67FE3">
        <w:rPr>
          <w:sz w:val="24"/>
          <w:szCs w:val="24"/>
        </w:rPr>
        <w:t xml:space="preserve"> 10 лет.</w:t>
      </w:r>
    </w:p>
    <w:p w:rsidR="00304A8B" w:rsidRPr="00F67FE3" w:rsidRDefault="00304A8B" w:rsidP="00304A8B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7FE3">
        <w:rPr>
          <w:sz w:val="24"/>
          <w:szCs w:val="24"/>
        </w:rPr>
        <w:t>Информация о деятельности Совета вывешивается на специальном стенде.</w:t>
      </w:r>
    </w:p>
    <w:p w:rsidR="00304A8B" w:rsidRDefault="00304A8B" w:rsidP="00304A8B">
      <w:pPr>
        <w:ind w:left="-1" w:firstLine="852"/>
        <w:jc w:val="right"/>
        <w:rPr>
          <w:b/>
          <w:sz w:val="24"/>
          <w:szCs w:val="24"/>
        </w:rPr>
      </w:pPr>
    </w:p>
    <w:p w:rsidR="00304A8B" w:rsidRDefault="00304A8B" w:rsidP="00304A8B">
      <w:pPr>
        <w:ind w:left="-1" w:firstLine="852"/>
        <w:jc w:val="right"/>
        <w:rPr>
          <w:b/>
          <w:sz w:val="24"/>
          <w:szCs w:val="24"/>
        </w:rPr>
      </w:pPr>
    </w:p>
    <w:p w:rsidR="00304A8B" w:rsidRDefault="00304A8B" w:rsidP="00304A8B">
      <w:pPr>
        <w:ind w:left="-1" w:firstLine="852"/>
        <w:jc w:val="right"/>
        <w:rPr>
          <w:b/>
          <w:sz w:val="24"/>
          <w:szCs w:val="24"/>
        </w:rPr>
      </w:pPr>
    </w:p>
    <w:p w:rsidR="00304A8B" w:rsidRDefault="00304A8B" w:rsidP="00304A8B">
      <w:pPr>
        <w:ind w:left="-1" w:firstLine="852"/>
        <w:jc w:val="right"/>
        <w:rPr>
          <w:b/>
          <w:sz w:val="24"/>
          <w:szCs w:val="24"/>
        </w:rPr>
      </w:pPr>
    </w:p>
    <w:p w:rsidR="00304A8B" w:rsidRDefault="00304A8B" w:rsidP="00304A8B">
      <w:pPr>
        <w:ind w:left="-1" w:firstLine="852"/>
        <w:jc w:val="right"/>
        <w:rPr>
          <w:b/>
          <w:sz w:val="24"/>
          <w:szCs w:val="24"/>
        </w:rPr>
      </w:pPr>
    </w:p>
    <w:p w:rsidR="00304A8B" w:rsidRDefault="00304A8B" w:rsidP="00304A8B">
      <w:pPr>
        <w:ind w:left="-1" w:firstLine="852"/>
        <w:jc w:val="right"/>
        <w:rPr>
          <w:b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ind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Рассмотрено на заседании Совета колледжа</w:t>
      </w:r>
    </w:p>
    <w:p w:rsidR="00304A8B" w:rsidRDefault="00304A8B" w:rsidP="00304A8B">
      <w:pPr>
        <w:spacing w:line="276" w:lineRule="auto"/>
      </w:pPr>
      <w:r>
        <w:rPr>
          <w:color w:val="000000"/>
          <w:lang w:eastAsia="en-US"/>
        </w:rPr>
        <w:t>Протокол №______ от «___»  ______________ 201__ г.</w:t>
      </w:r>
    </w:p>
    <w:p w:rsidR="00304A8B" w:rsidRDefault="00304A8B" w:rsidP="00304A8B">
      <w:pPr>
        <w:pStyle w:val="a7"/>
        <w:spacing w:line="312" w:lineRule="auto"/>
        <w:ind w:firstLine="0"/>
        <w:rPr>
          <w:color w:val="000000"/>
          <w:sz w:val="24"/>
          <w:szCs w:val="24"/>
          <w:lang w:eastAsia="en-US"/>
        </w:rPr>
      </w:pPr>
    </w:p>
    <w:p w:rsidR="00304A8B" w:rsidRPr="00C67D3B" w:rsidRDefault="00304A8B" w:rsidP="00304A8B"/>
    <w:p w:rsidR="00304A8B" w:rsidRDefault="00304A8B" w:rsidP="00304A8B"/>
    <w:p w:rsidR="00304A8B" w:rsidRDefault="00304A8B" w:rsidP="00304A8B">
      <w:pPr>
        <w:ind w:firstLine="708"/>
      </w:pPr>
      <w:r>
        <w:t xml:space="preserve">Председатель совета колледжа  _________________                              </w:t>
      </w:r>
    </w:p>
    <w:p w:rsidR="00304A8B" w:rsidRDefault="00304A8B" w:rsidP="00304A8B">
      <w:pPr>
        <w:ind w:firstLine="708"/>
      </w:pPr>
    </w:p>
    <w:p w:rsidR="00304A8B" w:rsidRPr="004E29AC" w:rsidRDefault="00304A8B" w:rsidP="004E29AC">
      <w:pPr>
        <w:ind w:firstLine="708"/>
      </w:pPr>
      <w:r>
        <w:t>Секретарь совета к</w:t>
      </w:r>
      <w:r w:rsidR="004E29AC">
        <w:t>олледжа      __________________</w:t>
      </w:r>
    </w:p>
    <w:p w:rsidR="005443E4" w:rsidRDefault="005443E4"/>
    <w:sectPr w:rsidR="0054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52CD"/>
    <w:multiLevelType w:val="hybridMultilevel"/>
    <w:tmpl w:val="15A603B4"/>
    <w:lvl w:ilvl="0" w:tplc="08B443D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">
    <w:nsid w:val="22066588"/>
    <w:multiLevelType w:val="multilevel"/>
    <w:tmpl w:val="B1E41D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">
    <w:nsid w:val="2F51706C"/>
    <w:multiLevelType w:val="multilevel"/>
    <w:tmpl w:val="5586898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1FF6D9F"/>
    <w:multiLevelType w:val="multilevel"/>
    <w:tmpl w:val="551C9CF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700D7AC7"/>
    <w:multiLevelType w:val="singleLevel"/>
    <w:tmpl w:val="DF5664D2"/>
    <w:lvl w:ilvl="0">
      <w:start w:val="9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79CA7CFC"/>
    <w:multiLevelType w:val="multilevel"/>
    <w:tmpl w:val="4D96D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F5"/>
    <w:rsid w:val="001328F5"/>
    <w:rsid w:val="00304A8B"/>
    <w:rsid w:val="004E29AC"/>
    <w:rsid w:val="0054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4A8B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4A8B"/>
    <w:rPr>
      <w:rFonts w:eastAsia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04A8B"/>
    <w:pPr>
      <w:spacing w:line="360" w:lineRule="auto"/>
      <w:ind w:left="-1" w:firstLine="852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04A8B"/>
    <w:rPr>
      <w:rFonts w:eastAsia="Times New Roman"/>
      <w:sz w:val="28"/>
      <w:szCs w:val="20"/>
      <w:lang w:eastAsia="ru-RU"/>
    </w:rPr>
  </w:style>
  <w:style w:type="paragraph" w:styleId="a7">
    <w:name w:val="Normal (Web)"/>
    <w:basedOn w:val="a"/>
    <w:unhideWhenUsed/>
    <w:rsid w:val="00304A8B"/>
    <w:pPr>
      <w:overflowPunct/>
      <w:autoSpaceDE/>
      <w:autoSpaceDN/>
      <w:adjustRightInd/>
      <w:ind w:firstLine="300"/>
      <w:jc w:val="both"/>
      <w:textAlignment w:val="auto"/>
    </w:pPr>
  </w:style>
  <w:style w:type="table" w:styleId="a8">
    <w:name w:val="Table Grid"/>
    <w:basedOn w:val="a1"/>
    <w:uiPriority w:val="59"/>
    <w:rsid w:val="00304A8B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304A8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E29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29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4A8B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4A8B"/>
    <w:rPr>
      <w:rFonts w:eastAsia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04A8B"/>
    <w:pPr>
      <w:spacing w:line="360" w:lineRule="auto"/>
      <w:ind w:left="-1" w:firstLine="852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04A8B"/>
    <w:rPr>
      <w:rFonts w:eastAsia="Times New Roman"/>
      <w:sz w:val="28"/>
      <w:szCs w:val="20"/>
      <w:lang w:eastAsia="ru-RU"/>
    </w:rPr>
  </w:style>
  <w:style w:type="paragraph" w:styleId="a7">
    <w:name w:val="Normal (Web)"/>
    <w:basedOn w:val="a"/>
    <w:unhideWhenUsed/>
    <w:rsid w:val="00304A8B"/>
    <w:pPr>
      <w:overflowPunct/>
      <w:autoSpaceDE/>
      <w:autoSpaceDN/>
      <w:adjustRightInd/>
      <w:ind w:firstLine="300"/>
      <w:jc w:val="both"/>
      <w:textAlignment w:val="auto"/>
    </w:pPr>
  </w:style>
  <w:style w:type="table" w:styleId="a8">
    <w:name w:val="Table Grid"/>
    <w:basedOn w:val="a1"/>
    <w:uiPriority w:val="59"/>
    <w:rsid w:val="00304A8B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304A8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E29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29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cp:lastPrinted>2016-04-15T10:47:00Z</cp:lastPrinted>
  <dcterms:created xsi:type="dcterms:W3CDTF">2016-04-15T10:35:00Z</dcterms:created>
  <dcterms:modified xsi:type="dcterms:W3CDTF">2016-04-15T10:52:00Z</dcterms:modified>
</cp:coreProperties>
</file>