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B6" w:rsidRPr="00D73944" w:rsidRDefault="00AB59B6" w:rsidP="00AB5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73944">
        <w:rPr>
          <w:rFonts w:ascii="Times New Roman" w:hAnsi="Times New Roman" w:cs="Times New Roman"/>
          <w:b/>
          <w:caps/>
          <w:sz w:val="28"/>
          <w:szCs w:val="28"/>
        </w:rPr>
        <w:t>Государственное Профессиональное образовательное учреждение  Ярославской области</w:t>
      </w:r>
    </w:p>
    <w:p w:rsidR="00AB59B6" w:rsidRPr="00D73944" w:rsidRDefault="00AB59B6" w:rsidP="00AB5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73944">
        <w:rPr>
          <w:rFonts w:ascii="Times New Roman" w:hAnsi="Times New Roman" w:cs="Times New Roman"/>
          <w:b/>
          <w:caps/>
          <w:sz w:val="28"/>
          <w:szCs w:val="28"/>
        </w:rPr>
        <w:t>Рыбинский транспортно-технологический колледж</w:t>
      </w:r>
    </w:p>
    <w:p w:rsidR="00AB59B6" w:rsidRPr="00D73944" w:rsidRDefault="00AB59B6" w:rsidP="00AB5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AB59B6" w:rsidRPr="007F3C95" w:rsidRDefault="00AB59B6" w:rsidP="00AB59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B6" w:rsidRDefault="00AB59B6" w:rsidP="00AB59B6">
      <w:pPr>
        <w:suppressAutoHyphens/>
        <w:rPr>
          <w:rFonts w:ascii="Times New Roman" w:hAnsi="Times New Roman" w:cs="Times New Roman"/>
        </w:rPr>
      </w:pPr>
    </w:p>
    <w:p w:rsidR="00AB59B6" w:rsidRDefault="00AB59B6" w:rsidP="00AB59B6">
      <w:pPr>
        <w:suppressAutoHyphens/>
        <w:rPr>
          <w:rFonts w:ascii="Times New Roman" w:hAnsi="Times New Roman" w:cs="Times New Roman"/>
        </w:rPr>
      </w:pPr>
    </w:p>
    <w:p w:rsidR="00AB59B6" w:rsidRDefault="00AB59B6" w:rsidP="00AB59B6">
      <w:pPr>
        <w:suppressAutoHyphens/>
        <w:rPr>
          <w:rFonts w:ascii="Times New Roman" w:hAnsi="Times New Roman" w:cs="Times New Roman"/>
        </w:rPr>
      </w:pPr>
    </w:p>
    <w:p w:rsidR="00AB59B6" w:rsidRDefault="00AB59B6" w:rsidP="00AB59B6">
      <w:pPr>
        <w:suppressAutoHyphens/>
        <w:rPr>
          <w:rFonts w:ascii="Times New Roman" w:hAnsi="Times New Roman" w:cs="Times New Roman"/>
        </w:rPr>
      </w:pPr>
    </w:p>
    <w:p w:rsidR="00AB59B6" w:rsidRDefault="00AB59B6" w:rsidP="00AB59B6">
      <w:pPr>
        <w:suppressAutoHyphens/>
        <w:rPr>
          <w:rFonts w:ascii="Times New Roman" w:hAnsi="Times New Roman" w:cs="Times New Roman"/>
        </w:rPr>
      </w:pPr>
    </w:p>
    <w:p w:rsidR="00AB59B6" w:rsidRPr="007F3C95" w:rsidRDefault="00AB59B6" w:rsidP="00AB59B6">
      <w:pPr>
        <w:suppressAutoHyphens/>
        <w:rPr>
          <w:rFonts w:ascii="Times New Roman" w:hAnsi="Times New Roman" w:cs="Times New Roman"/>
        </w:rPr>
      </w:pPr>
    </w:p>
    <w:p w:rsidR="00AB59B6" w:rsidRPr="007F3C95" w:rsidRDefault="00AB59B6" w:rsidP="00AB59B6">
      <w:pPr>
        <w:suppressAutoHyphens/>
        <w:rPr>
          <w:rFonts w:ascii="Times New Roman" w:hAnsi="Times New Roman" w:cs="Times New Roman"/>
        </w:rPr>
      </w:pPr>
    </w:p>
    <w:p w:rsidR="00AB59B6" w:rsidRPr="007F3C95" w:rsidRDefault="00AB59B6" w:rsidP="00AB59B6">
      <w:pPr>
        <w:suppressAutoHyphens/>
        <w:rPr>
          <w:rFonts w:ascii="Times New Roman" w:hAnsi="Times New Roman" w:cs="Times New Roman"/>
        </w:rPr>
      </w:pPr>
    </w:p>
    <w:p w:rsidR="00AB59B6" w:rsidRDefault="00AB59B6" w:rsidP="00AB59B6">
      <w:p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47E4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AB59B6" w:rsidRDefault="00AB59B6" w:rsidP="00AB5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9AB">
        <w:rPr>
          <w:rFonts w:ascii="Times New Roman" w:hAnsi="Times New Roman" w:cs="Times New Roman"/>
          <w:b/>
          <w:bCs/>
          <w:sz w:val="28"/>
          <w:szCs w:val="28"/>
        </w:rPr>
        <w:t>ОП.01 Основы инженерной графики</w:t>
      </w:r>
    </w:p>
    <w:p w:rsidR="00AB59B6" w:rsidRPr="00EC47E4" w:rsidRDefault="00AB59B6" w:rsidP="00AB5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D73944" w:rsidRDefault="00AB59B6" w:rsidP="00AB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73944">
        <w:rPr>
          <w:rFonts w:ascii="Times New Roman" w:hAnsi="Times New Roman" w:cs="Times New Roman"/>
          <w:sz w:val="28"/>
          <w:szCs w:val="28"/>
          <w:lang w:eastAsia="en-US"/>
        </w:rPr>
        <w:t>программы подготовки квалифицированных рабочих, служащих</w:t>
      </w:r>
    </w:p>
    <w:p w:rsidR="00AB59B6" w:rsidRPr="00D73944" w:rsidRDefault="00AB59B6" w:rsidP="00AB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944">
        <w:rPr>
          <w:rFonts w:ascii="Times New Roman" w:hAnsi="Times New Roman" w:cs="Times New Roman"/>
          <w:sz w:val="28"/>
          <w:szCs w:val="28"/>
          <w:lang w:eastAsia="en-US"/>
        </w:rPr>
        <w:t xml:space="preserve">для профессий </w:t>
      </w:r>
      <w:r w:rsidRPr="00D73944">
        <w:rPr>
          <w:rFonts w:ascii="Times New Roman" w:hAnsi="Times New Roman" w:cs="Times New Roman"/>
          <w:sz w:val="28"/>
          <w:szCs w:val="28"/>
        </w:rPr>
        <w:t xml:space="preserve"> 15.01.05 Сварщик (ручной и частично механизированной сварки (наплавки))</w:t>
      </w:r>
    </w:p>
    <w:p w:rsidR="00AB59B6" w:rsidRPr="00D73944" w:rsidRDefault="00AB59B6" w:rsidP="00AB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73944">
        <w:rPr>
          <w:rFonts w:ascii="Times New Roman" w:hAnsi="Times New Roman" w:cs="Times New Roman"/>
          <w:sz w:val="28"/>
          <w:szCs w:val="28"/>
          <w:lang w:eastAsia="en-US"/>
        </w:rPr>
        <w:t xml:space="preserve">технического профиля </w:t>
      </w:r>
    </w:p>
    <w:p w:rsidR="00AB59B6" w:rsidRPr="00D73944" w:rsidRDefault="00AB59B6" w:rsidP="00AB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73944">
        <w:rPr>
          <w:rFonts w:ascii="Times New Roman" w:hAnsi="Times New Roman" w:cs="Times New Roman"/>
          <w:sz w:val="28"/>
          <w:szCs w:val="28"/>
          <w:lang w:eastAsia="en-US"/>
        </w:rPr>
        <w:t>на базе основного общего образования</w:t>
      </w:r>
    </w:p>
    <w:p w:rsidR="00AB59B6" w:rsidRPr="007F3C95" w:rsidRDefault="00AB59B6" w:rsidP="00AB59B6">
      <w:pPr>
        <w:tabs>
          <w:tab w:val="left" w:pos="194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C9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AB59B6" w:rsidRPr="007F3C95" w:rsidRDefault="00AB59B6" w:rsidP="00AB59B6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B6" w:rsidRPr="007F3C95" w:rsidRDefault="00AB59B6" w:rsidP="00AB59B6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B6" w:rsidRPr="007F3C95" w:rsidRDefault="00AB59B6" w:rsidP="00AB59B6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B6" w:rsidRPr="007F3C95" w:rsidRDefault="00AB59B6" w:rsidP="00AB59B6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B6" w:rsidRPr="007F3C95" w:rsidRDefault="00AB59B6" w:rsidP="00AB59B6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B6" w:rsidRPr="007F3C95" w:rsidRDefault="00AB59B6" w:rsidP="00AB59B6">
      <w:pPr>
        <w:tabs>
          <w:tab w:val="left" w:pos="1940"/>
        </w:tabs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B6" w:rsidRPr="007F3C95" w:rsidRDefault="00AB59B6" w:rsidP="00AB59B6">
      <w:pPr>
        <w:suppressAutoHyphens/>
        <w:jc w:val="center"/>
        <w:rPr>
          <w:rFonts w:ascii="Times New Roman" w:hAnsi="Times New Roman" w:cs="Times New Roman"/>
        </w:rPr>
      </w:pPr>
      <w:r w:rsidRPr="007F3C95">
        <w:rPr>
          <w:rFonts w:ascii="Times New Roman" w:hAnsi="Times New Roman" w:cs="Times New Roman"/>
        </w:rPr>
        <w:t>.</w:t>
      </w:r>
    </w:p>
    <w:p w:rsidR="00AB59B6" w:rsidRPr="007F3C95" w:rsidRDefault="00AB59B6" w:rsidP="00AB59B6">
      <w:pPr>
        <w:tabs>
          <w:tab w:val="left" w:pos="1940"/>
        </w:tabs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B59B6" w:rsidRPr="00D73944" w:rsidRDefault="00AB59B6" w:rsidP="00AB5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-467995</wp:posOffset>
            </wp:positionV>
            <wp:extent cx="6589395" cy="9711055"/>
            <wp:effectExtent l="0" t="0" r="190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64" t="23930" r="12820" b="10431"/>
                    <a:stretch/>
                  </pic:blipFill>
                  <pic:spPr bwMode="auto">
                    <a:xfrm>
                      <a:off x="0" y="0"/>
                      <a:ext cx="6589395" cy="9711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9B6" w:rsidRPr="00FF19AB" w:rsidRDefault="00AB59B6" w:rsidP="00AB59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9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B59B6" w:rsidRPr="00FF19AB" w:rsidRDefault="00AB59B6" w:rsidP="00AB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7797"/>
        <w:gridCol w:w="1948"/>
      </w:tblGrid>
      <w:tr w:rsidR="00AB59B6" w:rsidRPr="00D73944" w:rsidTr="00CC55EE">
        <w:tc>
          <w:tcPr>
            <w:tcW w:w="7797" w:type="dxa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48" w:type="dxa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59B6" w:rsidRPr="00D73944" w:rsidTr="00CC55EE">
        <w:tc>
          <w:tcPr>
            <w:tcW w:w="7797" w:type="dxa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Паспорт рабочей программы учебной дисциплины             </w:t>
            </w:r>
          </w:p>
        </w:tc>
        <w:tc>
          <w:tcPr>
            <w:tcW w:w="1948" w:type="dxa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59B6" w:rsidRPr="00D73944" w:rsidTr="00CC55EE">
        <w:tc>
          <w:tcPr>
            <w:tcW w:w="7797" w:type="dxa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Структура и содержание учебной дисциплины     </w:t>
            </w:r>
          </w:p>
        </w:tc>
        <w:tc>
          <w:tcPr>
            <w:tcW w:w="1948" w:type="dxa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59B6" w:rsidRPr="00D73944" w:rsidTr="00CC55EE">
        <w:tc>
          <w:tcPr>
            <w:tcW w:w="7797" w:type="dxa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Условия реализации учебной дисциплины                                 </w:t>
            </w:r>
          </w:p>
        </w:tc>
        <w:tc>
          <w:tcPr>
            <w:tcW w:w="1948" w:type="dxa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B59B6" w:rsidRPr="00D73944" w:rsidTr="00CC55EE">
        <w:tc>
          <w:tcPr>
            <w:tcW w:w="7797" w:type="dxa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Контроль и оценка результатов освоения учебной    дисциплины</w:t>
            </w:r>
          </w:p>
        </w:tc>
        <w:tc>
          <w:tcPr>
            <w:tcW w:w="1948" w:type="dxa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Default="00AB59B6" w:rsidP="00AB59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571F85" w:rsidRDefault="00AB59B6" w:rsidP="00AB59B6">
      <w:pPr>
        <w:spacing w:after="0" w:line="240" w:lineRule="auto"/>
        <w:ind w:left="540"/>
        <w:jc w:val="center"/>
        <w:rPr>
          <w:rStyle w:val="a8"/>
          <w:rFonts w:ascii="Times New Roman" w:hAnsi="Times New Roman" w:cs="Times New Roman"/>
          <w:b/>
          <w:bCs/>
          <w:sz w:val="28"/>
          <w:szCs w:val="28"/>
        </w:rPr>
      </w:pPr>
      <w:r w:rsidRPr="00B32348">
        <w:rPr>
          <w:rFonts w:ascii="Times New Roman" w:eastAsia="Batang" w:hAnsi="Times New Roman" w:cs="Times New Roman"/>
          <w:b/>
          <w:bCs/>
          <w:caps/>
          <w:sz w:val="28"/>
          <w:szCs w:val="28"/>
        </w:rPr>
        <w:lastRenderedPageBreak/>
        <w:t xml:space="preserve">1.паспорт   рабочей   </w:t>
      </w:r>
      <w:bookmarkStart w:id="0" w:name="_GoBack"/>
      <w:bookmarkEnd w:id="0"/>
      <w:r w:rsidRPr="00B32348">
        <w:rPr>
          <w:rFonts w:ascii="Times New Roman" w:eastAsia="Batang" w:hAnsi="Times New Roman" w:cs="Times New Roman"/>
          <w:b/>
          <w:bCs/>
          <w:caps/>
          <w:sz w:val="28"/>
          <w:szCs w:val="28"/>
        </w:rPr>
        <w:t xml:space="preserve">ПРОГРАММЫ   </w:t>
      </w:r>
      <w:r w:rsidRPr="00B32348">
        <w:rPr>
          <w:rFonts w:ascii="Times New Roman" w:eastAsia="Batang" w:hAnsi="Times New Roman" w:cs="Times New Roman"/>
          <w:b/>
          <w:bCs/>
          <w:sz w:val="28"/>
          <w:szCs w:val="28"/>
        </w:rPr>
        <w:t>УЧЕБНОЙ ДИСЦИПЛИНЫ</w:t>
      </w:r>
      <w:r w:rsidRPr="00571F85">
        <w:rPr>
          <w:rStyle w:val="a8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19AB">
        <w:rPr>
          <w:rFonts w:ascii="Times New Roman" w:hAnsi="Times New Roman" w:cs="Times New Roman"/>
          <w:b/>
          <w:bCs/>
          <w:sz w:val="28"/>
          <w:szCs w:val="28"/>
        </w:rPr>
        <w:t xml:space="preserve">ОП.01 </w:t>
      </w:r>
      <w:r w:rsidRPr="00571F85">
        <w:rPr>
          <w:rStyle w:val="a8"/>
          <w:rFonts w:ascii="Times New Roman" w:hAnsi="Times New Roman" w:cs="Times New Roman"/>
          <w:b/>
          <w:bCs/>
          <w:sz w:val="28"/>
          <w:szCs w:val="28"/>
        </w:rPr>
        <w:t>«ОСНОВЫ ИНЖЕНЕРНОЙ ГРАФИКИ».</w:t>
      </w:r>
    </w:p>
    <w:p w:rsidR="00AB59B6" w:rsidRPr="00460229" w:rsidRDefault="00AB59B6" w:rsidP="00AB59B6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022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60229">
        <w:rPr>
          <w:rFonts w:ascii="Times New Roman" w:hAnsi="Times New Roman" w:cs="Times New Roman"/>
          <w:sz w:val="28"/>
          <w:szCs w:val="28"/>
        </w:rPr>
        <w:t>.</w:t>
      </w:r>
      <w:r w:rsidRPr="00460229">
        <w:rPr>
          <w:rFonts w:ascii="Times New Roman" w:hAnsi="Times New Roman" w:cs="Times New Roman"/>
          <w:b/>
          <w:bCs/>
          <w:sz w:val="28"/>
          <w:szCs w:val="28"/>
        </w:rPr>
        <w:t xml:space="preserve">1. Область применения программы. </w:t>
      </w:r>
    </w:p>
    <w:p w:rsidR="00AB59B6" w:rsidRPr="00715192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F5484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частью программы подготовки квалифицированных рабочих, служащих в соответствии с Федеральным образовательным стандартом СПО по профессии </w:t>
      </w:r>
      <w:r w:rsidRPr="000F5120">
        <w:rPr>
          <w:rFonts w:ascii="Times New Roman" w:hAnsi="Times New Roman" w:cs="Times New Roman"/>
          <w:sz w:val="28"/>
          <w:szCs w:val="28"/>
        </w:rPr>
        <w:t xml:space="preserve">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60229">
        <w:rPr>
          <w:rFonts w:ascii="Times New Roman" w:hAnsi="Times New Roman" w:cs="Times New Roman"/>
          <w:sz w:val="28"/>
          <w:szCs w:val="28"/>
        </w:rPr>
        <w:t>с учётом подготавливаемого профиля, входящей в состав укрупненной группы професс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5944D7">
        <w:rPr>
          <w:rFonts w:ascii="Times New Roman" w:hAnsi="Times New Roman" w:cs="Times New Roman"/>
          <w:sz w:val="28"/>
          <w:szCs w:val="28"/>
        </w:rPr>
        <w:t>15.00.00 «Машиностроение».</w:t>
      </w:r>
    </w:p>
    <w:p w:rsidR="00AB59B6" w:rsidRPr="005D43B0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F01C4C">
        <w:rPr>
          <w:rFonts w:ascii="Times New Roman" w:hAnsi="Times New Roman" w:cs="Times New Roman"/>
          <w:sz w:val="28"/>
          <w:szCs w:val="28"/>
        </w:rPr>
        <w:tab/>
      </w:r>
      <w:r w:rsidRPr="00F01C4C">
        <w:rPr>
          <w:rFonts w:ascii="Times New Roman" w:hAnsi="Times New Roman" w:cs="Times New Roman"/>
          <w:sz w:val="28"/>
          <w:szCs w:val="28"/>
          <w:lang w:eastAsia="en-US"/>
        </w:rP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переподготовки), стажировке и профессиональной подготовке по профессии рабочих - </w:t>
      </w:r>
      <w:r w:rsidRPr="00A95107">
        <w:rPr>
          <w:rFonts w:ascii="Times New Roman" w:hAnsi="Times New Roman" w:cs="Times New Roman"/>
          <w:sz w:val="28"/>
          <w:szCs w:val="28"/>
        </w:rPr>
        <w:t>15.00.00 «Машиностроение».</w:t>
      </w:r>
    </w:p>
    <w:p w:rsidR="00AB59B6" w:rsidRPr="00A732A8" w:rsidRDefault="00AB59B6" w:rsidP="00AB59B6">
      <w:pPr>
        <w:pStyle w:val="HTML"/>
        <w:suppressAutoHyphens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AB59B6" w:rsidRPr="000F5120" w:rsidRDefault="00AB59B6" w:rsidP="00AB59B6">
      <w:pPr>
        <w:pStyle w:val="a5"/>
        <w:ind w:left="0"/>
        <w:rPr>
          <w:rFonts w:ascii="Times New Roman" w:hAnsi="Times New Roman"/>
          <w:b/>
          <w:bCs/>
          <w:sz w:val="28"/>
          <w:szCs w:val="28"/>
        </w:rPr>
      </w:pPr>
      <w:r w:rsidRPr="000F5120">
        <w:rPr>
          <w:rFonts w:ascii="Times New Roman" w:hAnsi="Times New Roman"/>
          <w:b/>
          <w:bCs/>
          <w:sz w:val="28"/>
          <w:szCs w:val="28"/>
        </w:rPr>
        <w:t xml:space="preserve">        1.2. Место учебной дисциплины в структуре основной профессиональной образовательной программы: </w:t>
      </w:r>
    </w:p>
    <w:p w:rsidR="00AB59B6" w:rsidRPr="00694FB0" w:rsidRDefault="00AB59B6" w:rsidP="00AB59B6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F01C4C">
        <w:rPr>
          <w:rFonts w:ascii="Times New Roman" w:hAnsi="Times New Roman" w:cs="Times New Roman"/>
          <w:sz w:val="28"/>
          <w:szCs w:val="28"/>
        </w:rPr>
        <w:t>Дисциплина входит в</w:t>
      </w:r>
      <w:r w:rsidRPr="00F01C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1C4C">
        <w:rPr>
          <w:rFonts w:ascii="Times New Roman" w:hAnsi="Times New Roman" w:cs="Times New Roman"/>
          <w:sz w:val="28"/>
          <w:szCs w:val="28"/>
        </w:rPr>
        <w:t>общепрофессиональный цикл.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B59B6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9AB">
        <w:rPr>
          <w:rFonts w:ascii="Times New Roman" w:hAnsi="Times New Roman" w:cs="Times New Roman"/>
          <w:b/>
          <w:bCs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AB59B6" w:rsidRPr="005D43B0" w:rsidRDefault="00AB59B6" w:rsidP="00AB5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3B0">
        <w:rPr>
          <w:sz w:val="28"/>
          <w:szCs w:val="28"/>
        </w:rPr>
        <w:t xml:space="preserve"> </w:t>
      </w:r>
      <w:r w:rsidRPr="005D43B0">
        <w:rPr>
          <w:rFonts w:ascii="Times New Roman" w:hAnsi="Times New Roman" w:cs="Times New Roman"/>
          <w:sz w:val="28"/>
          <w:szCs w:val="28"/>
        </w:rPr>
        <w:t>Выпускник, освоивший учебную дисциплину, должен обладать общими  и профессиональными компетенциями, включающими в себя способность:</w:t>
      </w:r>
    </w:p>
    <w:p w:rsidR="00AB59B6" w:rsidRPr="000F5120" w:rsidRDefault="00AB59B6" w:rsidP="00AB59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12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F5120">
        <w:rPr>
          <w:rFonts w:ascii="Times New Roman" w:hAnsi="Times New Roman" w:cs="Times New Roman"/>
          <w:sz w:val="28"/>
          <w:szCs w:val="28"/>
        </w:rPr>
        <w:t xml:space="preserve"> 4. Осуществлять поиск информации, необходимой для эффективного выполнения профессиональных задач. </w:t>
      </w:r>
    </w:p>
    <w:p w:rsidR="00AB59B6" w:rsidRPr="000F5120" w:rsidRDefault="00AB59B6" w:rsidP="00AB59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12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F5120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 </w:t>
      </w:r>
    </w:p>
    <w:p w:rsidR="00AB59B6" w:rsidRDefault="00AB59B6" w:rsidP="00AB59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5120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0F5120">
        <w:rPr>
          <w:rFonts w:ascii="Times New Roman" w:hAnsi="Times New Roman" w:cs="Times New Roman"/>
          <w:sz w:val="28"/>
          <w:szCs w:val="28"/>
        </w:rPr>
        <w:t xml:space="preserve"> 6. Работать в команде, эффективно общаться с коллегами, руководством.</w:t>
      </w:r>
    </w:p>
    <w:p w:rsidR="00AB59B6" w:rsidRPr="000F5120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20">
        <w:rPr>
          <w:rFonts w:ascii="Times New Roman" w:hAnsi="Times New Roman" w:cs="Times New Roman"/>
          <w:sz w:val="28"/>
          <w:szCs w:val="28"/>
        </w:rPr>
        <w:t xml:space="preserve">ПК 1.1. Читать чертежи средней сложности и сложных сварных металлоконструкций. </w:t>
      </w:r>
    </w:p>
    <w:p w:rsidR="00AB59B6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120">
        <w:rPr>
          <w:rFonts w:ascii="Times New Roman" w:hAnsi="Times New Roman" w:cs="Times New Roman"/>
          <w:sz w:val="28"/>
          <w:szCs w:val="28"/>
        </w:rPr>
        <w:t>ПК 1.2. Использовать конструкторскую, нормативно-техническую и производственно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5120">
        <w:rPr>
          <w:rFonts w:ascii="Times New Roman" w:hAnsi="Times New Roman" w:cs="Times New Roman"/>
          <w:sz w:val="28"/>
          <w:szCs w:val="28"/>
        </w:rPr>
        <w:t>технологическую документацию по сварке.</w:t>
      </w:r>
    </w:p>
    <w:p w:rsidR="00AB59B6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9A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FF19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должен уметь</w:t>
      </w:r>
      <w:r w:rsidRPr="00FF19AB">
        <w:rPr>
          <w:rFonts w:ascii="Times New Roman" w:hAnsi="Times New Roman" w:cs="Times New Roman"/>
          <w:sz w:val="28"/>
          <w:szCs w:val="28"/>
        </w:rPr>
        <w:t>:</w:t>
      </w:r>
    </w:p>
    <w:p w:rsidR="00AB59B6" w:rsidRPr="00DC6F9C" w:rsidRDefault="00AB59B6" w:rsidP="00AB59B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6F9C">
        <w:rPr>
          <w:rFonts w:ascii="Times New Roman" w:hAnsi="Times New Roman" w:cs="Times New Roman"/>
          <w:sz w:val="28"/>
          <w:szCs w:val="28"/>
        </w:rPr>
        <w:t>читать чертежи средней сложности и сложных конструкций, изделий, узлов и деталей;</w:t>
      </w:r>
    </w:p>
    <w:p w:rsidR="00AB59B6" w:rsidRPr="00FF19AB" w:rsidRDefault="00AB59B6" w:rsidP="00AB59B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DC6F9C">
        <w:rPr>
          <w:rFonts w:ascii="Times New Roman" w:hAnsi="Times New Roman" w:cs="Times New Roman"/>
          <w:sz w:val="28"/>
          <w:szCs w:val="28"/>
        </w:rPr>
        <w:t>пользоваться конструкторской документацией для выполнения трудовых функций;</w:t>
      </w:r>
    </w:p>
    <w:p w:rsidR="00AB59B6" w:rsidRPr="00FF19AB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9A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FF19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должен знать</w:t>
      </w:r>
      <w:r w:rsidRPr="00FF19AB">
        <w:rPr>
          <w:rFonts w:ascii="Times New Roman" w:hAnsi="Times New Roman" w:cs="Times New Roman"/>
          <w:sz w:val="28"/>
          <w:szCs w:val="28"/>
        </w:rPr>
        <w:t>:</w:t>
      </w:r>
    </w:p>
    <w:p w:rsidR="00AB59B6" w:rsidRPr="00DC6F9C" w:rsidRDefault="00AB59B6" w:rsidP="00AB59B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F9C">
        <w:rPr>
          <w:rFonts w:ascii="Times New Roman" w:hAnsi="Times New Roman" w:cs="Times New Roman"/>
          <w:bCs/>
          <w:sz w:val="28"/>
          <w:szCs w:val="28"/>
        </w:rPr>
        <w:t>основные правила чтения конструкторской документации;</w:t>
      </w:r>
    </w:p>
    <w:p w:rsidR="00AB59B6" w:rsidRPr="00DC6F9C" w:rsidRDefault="00AB59B6" w:rsidP="00AB59B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F9C">
        <w:rPr>
          <w:rFonts w:ascii="Times New Roman" w:hAnsi="Times New Roman" w:cs="Times New Roman"/>
          <w:bCs/>
          <w:sz w:val="28"/>
          <w:szCs w:val="28"/>
        </w:rPr>
        <w:t>общие сведения о сборочных чертежах;</w:t>
      </w:r>
    </w:p>
    <w:p w:rsidR="00AB59B6" w:rsidRPr="00DC6F9C" w:rsidRDefault="00AB59B6" w:rsidP="00AB59B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F9C">
        <w:rPr>
          <w:rFonts w:ascii="Times New Roman" w:hAnsi="Times New Roman" w:cs="Times New Roman"/>
          <w:bCs/>
          <w:sz w:val="28"/>
          <w:szCs w:val="28"/>
        </w:rPr>
        <w:t>основы машиностроительного черчения;</w:t>
      </w:r>
    </w:p>
    <w:p w:rsidR="00AB59B6" w:rsidRDefault="00AB59B6" w:rsidP="00AB59B6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F9C">
        <w:rPr>
          <w:rFonts w:ascii="Times New Roman" w:hAnsi="Times New Roman" w:cs="Times New Roman"/>
          <w:bCs/>
          <w:sz w:val="28"/>
          <w:szCs w:val="28"/>
        </w:rPr>
        <w:t>требования единой систе</w:t>
      </w:r>
      <w:r>
        <w:rPr>
          <w:rFonts w:ascii="Times New Roman" w:hAnsi="Times New Roman" w:cs="Times New Roman"/>
          <w:bCs/>
          <w:sz w:val="28"/>
          <w:szCs w:val="28"/>
        </w:rPr>
        <w:t>мы конструкторской документации.</w:t>
      </w:r>
    </w:p>
    <w:p w:rsidR="00AB59B6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9B6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9B6" w:rsidRPr="00DC6F9C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59B6" w:rsidRPr="00FF19AB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9A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1.4.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F19AB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рабочей программы учебной дисциплины:</w:t>
      </w:r>
    </w:p>
    <w:p w:rsidR="00AB59B6" w:rsidRPr="00FF19AB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9AB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FF19A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F19AB">
        <w:rPr>
          <w:rFonts w:ascii="Times New Roman" w:hAnsi="Times New Roman" w:cs="Times New Roman"/>
          <w:sz w:val="28"/>
          <w:szCs w:val="28"/>
        </w:rPr>
        <w:t xml:space="preserve">   </w:t>
      </w:r>
      <w:r w:rsidRPr="00FF19A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51</w:t>
      </w:r>
      <w:r w:rsidRPr="00FF19A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FF19AB">
        <w:rPr>
          <w:rFonts w:ascii="Times New Roman" w:hAnsi="Times New Roman" w:cs="Times New Roman"/>
          <w:sz w:val="28"/>
          <w:szCs w:val="28"/>
        </w:rPr>
        <w:t>час, в том числе:</w:t>
      </w:r>
    </w:p>
    <w:p w:rsidR="00AB59B6" w:rsidRPr="00FF19AB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9AB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FF19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34</w:t>
      </w:r>
      <w:r w:rsidRPr="00FF19A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F19AB">
        <w:rPr>
          <w:rFonts w:ascii="Times New Roman" w:hAnsi="Times New Roman" w:cs="Times New Roman"/>
          <w:sz w:val="28"/>
          <w:szCs w:val="28"/>
        </w:rPr>
        <w:t>часа;</w:t>
      </w:r>
    </w:p>
    <w:p w:rsidR="00AB59B6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19AB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FF19A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F19AB">
        <w:rPr>
          <w:rFonts w:ascii="Times New Roman" w:hAnsi="Times New Roman" w:cs="Times New Roman"/>
          <w:sz w:val="28"/>
          <w:szCs w:val="28"/>
        </w:rPr>
        <w:t xml:space="preserve"> </w:t>
      </w:r>
      <w:r w:rsidRPr="00FF19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FF19A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F19A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B59B6" w:rsidRPr="00FF19AB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59B6" w:rsidRPr="00FF19AB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9AB">
        <w:rPr>
          <w:rFonts w:ascii="Times New Roman" w:hAnsi="Times New Roman" w:cs="Times New Roman"/>
          <w:b/>
          <w:bCs/>
          <w:sz w:val="28"/>
          <w:szCs w:val="28"/>
        </w:rPr>
        <w:t xml:space="preserve"> 2. СТРУКТУРА И СОДЕРЖАНИЕ УЧЕБНОЙ ДИСЦИПЛИНЫ </w:t>
      </w:r>
    </w:p>
    <w:p w:rsidR="00AB59B6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F19AB">
        <w:rPr>
          <w:rFonts w:ascii="Times New Roman" w:hAnsi="Times New Roman" w:cs="Times New Roman"/>
          <w:b/>
          <w:bCs/>
          <w:sz w:val="28"/>
          <w:szCs w:val="28"/>
        </w:rPr>
        <w:t xml:space="preserve">   2.1. Объем учебной дисциплины и виды учебной работы</w:t>
      </w:r>
    </w:p>
    <w:p w:rsidR="00AB59B6" w:rsidRDefault="00AB59B6" w:rsidP="00AB59B6">
      <w:pPr>
        <w:suppressAutoHyphens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0"/>
        <w:gridCol w:w="6446"/>
        <w:gridCol w:w="2130"/>
      </w:tblGrid>
      <w:tr w:rsidR="00AB59B6" w:rsidRPr="00705962" w:rsidTr="00CC55EE">
        <w:trPr>
          <w:trHeight w:val="289"/>
        </w:trPr>
        <w:tc>
          <w:tcPr>
            <w:tcW w:w="1010" w:type="dxa"/>
          </w:tcPr>
          <w:p w:rsidR="00AB59B6" w:rsidRPr="00705962" w:rsidRDefault="00AB59B6" w:rsidP="00CC55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446" w:type="dxa"/>
          </w:tcPr>
          <w:p w:rsidR="00AB59B6" w:rsidRPr="00705962" w:rsidRDefault="00AB59B6" w:rsidP="00CC55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учебной работы</w:t>
            </w:r>
          </w:p>
        </w:tc>
        <w:tc>
          <w:tcPr>
            <w:tcW w:w="2130" w:type="dxa"/>
          </w:tcPr>
          <w:p w:rsidR="00AB59B6" w:rsidRPr="00705962" w:rsidRDefault="00AB59B6" w:rsidP="00CC55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AB59B6" w:rsidRPr="00705962" w:rsidTr="00CC55EE">
        <w:trPr>
          <w:trHeight w:val="385"/>
        </w:trPr>
        <w:tc>
          <w:tcPr>
            <w:tcW w:w="1010" w:type="dxa"/>
          </w:tcPr>
          <w:p w:rsidR="00AB59B6" w:rsidRPr="00705962" w:rsidRDefault="00AB59B6" w:rsidP="00CC55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46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30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AB59B6" w:rsidRPr="00705962" w:rsidTr="00CC55EE">
        <w:trPr>
          <w:trHeight w:val="385"/>
        </w:trPr>
        <w:tc>
          <w:tcPr>
            <w:tcW w:w="1010" w:type="dxa"/>
          </w:tcPr>
          <w:p w:rsidR="00AB59B6" w:rsidRPr="00705962" w:rsidRDefault="00AB59B6" w:rsidP="00CC55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446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2130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B59B6" w:rsidRPr="00705962" w:rsidTr="00CC55EE">
        <w:trPr>
          <w:trHeight w:val="385"/>
        </w:trPr>
        <w:tc>
          <w:tcPr>
            <w:tcW w:w="1010" w:type="dxa"/>
          </w:tcPr>
          <w:p w:rsidR="00AB59B6" w:rsidRPr="00705962" w:rsidRDefault="00AB59B6" w:rsidP="00CC55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46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30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9B6" w:rsidRPr="00705962" w:rsidTr="00CC55EE">
        <w:trPr>
          <w:trHeight w:val="385"/>
        </w:trPr>
        <w:tc>
          <w:tcPr>
            <w:tcW w:w="1010" w:type="dxa"/>
          </w:tcPr>
          <w:p w:rsidR="00AB59B6" w:rsidRPr="00705962" w:rsidRDefault="00AB59B6" w:rsidP="00CC55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46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130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59B6" w:rsidRPr="00705962" w:rsidTr="00CC55EE">
        <w:trPr>
          <w:trHeight w:val="372"/>
        </w:trPr>
        <w:tc>
          <w:tcPr>
            <w:tcW w:w="1010" w:type="dxa"/>
          </w:tcPr>
          <w:p w:rsidR="00AB59B6" w:rsidRPr="00705962" w:rsidRDefault="00AB59B6" w:rsidP="00CC55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46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130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B59B6" w:rsidRPr="00705962" w:rsidTr="00CC55EE">
        <w:trPr>
          <w:trHeight w:val="385"/>
        </w:trPr>
        <w:tc>
          <w:tcPr>
            <w:tcW w:w="1010" w:type="dxa"/>
          </w:tcPr>
          <w:p w:rsidR="00AB59B6" w:rsidRPr="00705962" w:rsidRDefault="00AB59B6" w:rsidP="00CC55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46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130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B59B6" w:rsidRPr="00705962" w:rsidTr="00CC55EE">
        <w:trPr>
          <w:trHeight w:val="385"/>
        </w:trPr>
        <w:tc>
          <w:tcPr>
            <w:tcW w:w="1010" w:type="dxa"/>
          </w:tcPr>
          <w:p w:rsidR="00AB59B6" w:rsidRPr="00705962" w:rsidRDefault="00AB59B6" w:rsidP="00CC55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446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130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B59B6" w:rsidRPr="00705962" w:rsidTr="00CC55EE">
        <w:trPr>
          <w:trHeight w:val="385"/>
        </w:trPr>
        <w:tc>
          <w:tcPr>
            <w:tcW w:w="1010" w:type="dxa"/>
          </w:tcPr>
          <w:p w:rsidR="00AB59B6" w:rsidRPr="00705962" w:rsidRDefault="00AB59B6" w:rsidP="00CC55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46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AB59B6" w:rsidRPr="00705962" w:rsidRDefault="00AB59B6" w:rsidP="00CC55EE">
            <w:pPr>
              <w:suppressAutoHyphens/>
              <w:spacing w:before="10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9B6" w:rsidRPr="00705962" w:rsidTr="00CC55EE">
        <w:trPr>
          <w:trHeight w:val="337"/>
        </w:trPr>
        <w:tc>
          <w:tcPr>
            <w:tcW w:w="9586" w:type="dxa"/>
            <w:gridSpan w:val="3"/>
          </w:tcPr>
          <w:p w:rsidR="00AB59B6" w:rsidRPr="00705962" w:rsidRDefault="00AB59B6" w:rsidP="00CC55EE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</w:t>
            </w: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70596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дифференцированного зачёта.</w:t>
            </w:r>
            <w:r w:rsidRPr="0070596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</w:t>
            </w:r>
          </w:p>
        </w:tc>
      </w:tr>
    </w:tbl>
    <w:p w:rsidR="00AB59B6" w:rsidRPr="00FF19AB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B59B6" w:rsidRPr="00FF19AB" w:rsidRDefault="00AB59B6" w:rsidP="00AB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B59B6" w:rsidRPr="00FF19AB" w:rsidSect="00EC47E4">
          <w:footerReference w:type="default" r:id="rId7"/>
          <w:pgSz w:w="11906" w:h="16838"/>
          <w:pgMar w:top="1134" w:right="566" w:bottom="1134" w:left="1080" w:header="708" w:footer="708" w:gutter="0"/>
          <w:pgNumType w:start="2"/>
          <w:cols w:space="720"/>
          <w:titlePg/>
        </w:sectPr>
      </w:pPr>
    </w:p>
    <w:p w:rsidR="00AB59B6" w:rsidRPr="00715192" w:rsidRDefault="00AB59B6" w:rsidP="00AB59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b/>
          <w:bCs/>
          <w:sz w:val="28"/>
          <w:szCs w:val="28"/>
        </w:rPr>
      </w:pPr>
      <w:r w:rsidRPr="00715192">
        <w:rPr>
          <w:rFonts w:ascii="Times New Roman" w:hAnsi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Pr="00715192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r w:rsidRPr="00715192">
        <w:rPr>
          <w:rFonts w:ascii="Times New Roman" w:hAnsi="Times New Roman"/>
          <w:sz w:val="28"/>
          <w:szCs w:val="28"/>
        </w:rPr>
        <w:t xml:space="preserve"> </w:t>
      </w:r>
      <w:r w:rsidRPr="00715192">
        <w:rPr>
          <w:rFonts w:ascii="Times New Roman" w:hAnsi="Times New Roman"/>
          <w:b/>
          <w:bCs/>
          <w:sz w:val="28"/>
          <w:szCs w:val="28"/>
        </w:rPr>
        <w:t>«Основы инженерной графики».</w:t>
      </w:r>
    </w:p>
    <w:p w:rsidR="00AB59B6" w:rsidRPr="00FF19AB" w:rsidRDefault="00AB59B6" w:rsidP="00AB59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4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417"/>
        <w:gridCol w:w="14"/>
        <w:gridCol w:w="8161"/>
        <w:gridCol w:w="1004"/>
        <w:gridCol w:w="1206"/>
      </w:tblGrid>
      <w:tr w:rsidR="00AB59B6" w:rsidRPr="00705962" w:rsidTr="00CC55EE">
        <w:trPr>
          <w:trHeight w:val="20"/>
        </w:trPr>
        <w:tc>
          <w:tcPr>
            <w:tcW w:w="3970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 практические занятия,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041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59B6" w:rsidRPr="00705962" w:rsidTr="00CC55EE">
        <w:trPr>
          <w:trHeight w:val="204"/>
        </w:trPr>
        <w:tc>
          <w:tcPr>
            <w:tcW w:w="3970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6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41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B59B6" w:rsidRPr="00705962" w:rsidTr="00CC55EE">
        <w:trPr>
          <w:trHeight w:val="1454"/>
        </w:trPr>
        <w:tc>
          <w:tcPr>
            <w:tcW w:w="3970" w:type="dxa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gridSpan w:val="2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294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инженерной графики в профессиональной деятельности.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Цели и задачи дисциплины.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D73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Краткие исторические сведение о развитии инженерной графики. </w:t>
            </w:r>
            <w:proofErr w:type="gramEnd"/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Современные методы разработки и получения чертежей. 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Пакеты  прикладных  программ  компьютерной  графики  в  профессиональной деятельности.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 ЕСКД</w:t>
            </w:r>
          </w:p>
        </w:tc>
        <w:tc>
          <w:tcPr>
            <w:tcW w:w="1006" w:type="dxa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345"/>
        </w:trPr>
        <w:tc>
          <w:tcPr>
            <w:tcW w:w="3970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 чертежа.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BFBFBF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lightGray"/>
              </w:rPr>
            </w:pPr>
          </w:p>
        </w:tc>
      </w:tr>
      <w:tr w:rsidR="00AB59B6" w:rsidRPr="00705962" w:rsidTr="00CC55EE">
        <w:trPr>
          <w:trHeight w:val="149"/>
        </w:trPr>
        <w:tc>
          <w:tcPr>
            <w:tcW w:w="3970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Прямоугольное проецирование, образование чертежа.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6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41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8" w:type="dxa"/>
            <w:gridSpan w:val="2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Прямоугольное проецирование на взаимно перпендикулярные плоскости проекций.  Проекции плоской фигуры.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Многогранники.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Аксонометрические проекции.</w:t>
            </w:r>
          </w:p>
        </w:tc>
        <w:tc>
          <w:tcPr>
            <w:tcW w:w="1006" w:type="dxa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 №1 «Выполнение проекций многогранников. Выполнение аксонометрической проекции заданной детали».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Построение заданной изометрической проекции детали по карточке-заданию.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373"/>
        </w:trPr>
        <w:tc>
          <w:tcPr>
            <w:tcW w:w="3970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правила выполнения чертежей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70"/>
        </w:trPr>
        <w:tc>
          <w:tcPr>
            <w:tcW w:w="3970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Единая система конструкторской документации (ЕСКД). Общие правила оформления чертежей профессиональной направленности.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6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1" w:type="dxa"/>
            <w:vMerge w:val="restart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B59B6" w:rsidRPr="00705962" w:rsidTr="00CC55EE">
        <w:trPr>
          <w:trHeight w:val="531"/>
        </w:trPr>
        <w:tc>
          <w:tcPr>
            <w:tcW w:w="3970" w:type="dxa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08" w:type="dxa"/>
            <w:gridSpan w:val="2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ГОСТ 2.301-68</w:t>
            </w:r>
            <w:r w:rsidRPr="00D739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ЕСКД «Форматы». Получение основных форматов, размеры, обозначение. Оформление формата. ГОСТ 2.104-68</w:t>
            </w:r>
            <w:r w:rsidRPr="00D7394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 ЕСКД.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Основные надписи, масштабы. Значение линий для прочтения чертежа ГОСТ 2.303-68 «</w:t>
            </w:r>
            <w:proofErr w:type="spellStart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Линии»</w:t>
            </w:r>
            <w:proofErr w:type="gramStart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, назначение, начертания, пропорциональное соотношение толщины линии.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Типы шрифтов, их отличительные и общие свойства. Номер шрифта, </w:t>
            </w:r>
            <w:r w:rsidRPr="00D73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параметры шрифта по ГОСТ 2.304-81 «Шрифты чертежные». Конструкция прописных, строчных букв и цифр. Выполнение надписей.</w:t>
            </w:r>
          </w:p>
        </w:tc>
        <w:tc>
          <w:tcPr>
            <w:tcW w:w="1006" w:type="dxa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№2 </w:t>
            </w:r>
          </w:p>
          <w:p w:rsidR="00AB59B6" w:rsidRPr="00D73944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«Написание алфавита и словосочетаний профессиональной направленности заданными номерами шрифта. Оформление титульного листа к альбому чертежей.(Формат</w:t>
            </w:r>
            <w:proofErr w:type="gramStart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 3)»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Тема.2.2.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Изображения. Основные положения и определения.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006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1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8" w:type="dxa"/>
            <w:gridSpan w:val="2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proofErr w:type="gramStart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вид спереди, вид сверху, вид с боку)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сечения. Вынесенные и наложенные сечения.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Разрезы. Простой разрез, сложный разрез, соединение части вида с половиной разреза. Выносные элементы.</w:t>
            </w:r>
          </w:p>
        </w:tc>
        <w:tc>
          <w:tcPr>
            <w:tcW w:w="1006" w:type="dxa"/>
            <w:vMerge/>
            <w:vAlign w:val="center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№3</w:t>
            </w: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комплексного чертежа детали сварочного оборудования ручной дуговой и плазменной сварки и резки металла по заданию </w:t>
            </w:r>
            <w:proofErr w:type="gramStart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вид спереди, вид сверху, вид с боку) с указанием шероховатости поверхности».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№4</w:t>
            </w: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сечений на чертеже оболочковой конструкции-резервуара. Выполнение разрезов простых, сложных, местных».</w:t>
            </w:r>
          </w:p>
        </w:tc>
        <w:tc>
          <w:tcPr>
            <w:tcW w:w="1006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41" w:type="dxa"/>
            <w:shd w:val="clear" w:color="auto" w:fill="BFBFBF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работа: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№ 2  Выполнение сечений на чертеже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№ 3  Выполнение разреза по заданию.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№ 4  Построение недостающей проекции по двум заданным.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167"/>
        </w:trPr>
        <w:tc>
          <w:tcPr>
            <w:tcW w:w="3970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Нанесение размеров и их предельных отклонений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6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1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8" w:type="dxa"/>
            <w:gridSpan w:val="2"/>
            <w:vAlign w:val="bottom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указания размеров на чертежах и общие требования к их нанесению. Нанесение предельных отклонений размеров. ГОСТ 2.307-68 «Нанесение размеров и предельных отклонений». Задание на чертеже допусков форм и расположения поверхностей.  Задание на чертеже допусков форм и расположения поверхностей.  </w:t>
            </w:r>
          </w:p>
        </w:tc>
        <w:tc>
          <w:tcPr>
            <w:tcW w:w="1006" w:type="dxa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№ 5 Выполнение комплексного чертежа детали с указанием размеров на чертеже по ГОСТ 2.307-68 «Нанесение размеров и предельных отклонений». 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Эскиз детали и технический рисунок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06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1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08" w:type="dxa"/>
            <w:gridSpan w:val="2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Эскиз детали. Технический рисунок.</w:t>
            </w:r>
          </w:p>
        </w:tc>
        <w:tc>
          <w:tcPr>
            <w:tcW w:w="1006" w:type="dxa"/>
            <w:vMerge/>
            <w:vAlign w:val="center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513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5</w:t>
            </w: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эскиза детали двутавровой балки. Выполнение технического рисунка».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</w:t>
            </w:r>
          </w:p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Правила выполнения чертежей некоторых деталей и их соединений.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108"/>
        </w:trPr>
        <w:tc>
          <w:tcPr>
            <w:tcW w:w="3970" w:type="dxa"/>
            <w:vMerge w:val="restart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Резьбы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№6 </w:t>
            </w: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чертежа с изображением резьбы. Обозначение резьбы на чертеже. Изображение метрической резьбы. Изображение </w:t>
            </w:r>
            <w:proofErr w:type="gramStart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дюймовой</w:t>
            </w:r>
            <w:proofErr w:type="gramEnd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, трубной, трапецеидальной </w:t>
            </w:r>
            <w:proofErr w:type="spellStart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резьб</w:t>
            </w:r>
            <w:proofErr w:type="spellEnd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.  Резьба упорная, круглая, прямоугольная, специальная</w:t>
            </w:r>
            <w:proofErr w:type="gramStart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 w:val="restart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Крепежные изделия. Виды соединений.    Зубчатые передачи.</w:t>
            </w:r>
          </w:p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Пружины.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6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1" w:type="dxa"/>
            <w:vMerge w:val="restart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</w:tr>
      <w:tr w:rsidR="00AB59B6" w:rsidRPr="00705962" w:rsidTr="00CC55EE">
        <w:trPr>
          <w:trHeight w:val="1104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Крепежные изделия. Резьбовые соединения. Шпоночные и шлицевые соединения.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Неразъёмные соединения. Цилиндрические зубчатые, конические зубчатые, реечные и червячные передачи. Пружины.</w:t>
            </w:r>
          </w:p>
        </w:tc>
        <w:tc>
          <w:tcPr>
            <w:tcW w:w="1006" w:type="dxa"/>
            <w:vMerge/>
            <w:vAlign w:val="center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7</w:t>
            </w: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«Выполнение чертежа зубчатой передачи». 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BFBFBF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  <w:vAlign w:val="center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№6 Выполнение чертежа крепежного изделия. Изображение резьбового соединения.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№7  Выполнение чертежа со шпоночным или шлицевым соединением. 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318"/>
        </w:trPr>
        <w:tc>
          <w:tcPr>
            <w:tcW w:w="3970" w:type="dxa"/>
          </w:tcPr>
          <w:p w:rsidR="00AB59B6" w:rsidRPr="00D73944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  <w:p w:rsidR="00AB59B6" w:rsidRPr="00D73944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Чертежи общего вида и сборочные чертежи.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 w:val="restart"/>
          </w:tcPr>
          <w:p w:rsidR="00AB59B6" w:rsidRPr="00D73944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</w:p>
          <w:p w:rsidR="00AB59B6" w:rsidRPr="00D73944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Стадии разработки </w:t>
            </w:r>
            <w:proofErr w:type="gramStart"/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конструкторских</w:t>
            </w:r>
            <w:proofErr w:type="gramEnd"/>
          </w:p>
          <w:p w:rsidR="00AB59B6" w:rsidRPr="00D73944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документов. Чертежи общего вида. </w:t>
            </w:r>
          </w:p>
          <w:p w:rsidR="00AB59B6" w:rsidRPr="00D73944" w:rsidRDefault="00AB59B6" w:rsidP="00CC55EE">
            <w:pPr>
              <w:tabs>
                <w:tab w:val="left" w:pos="25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6" w:type="dxa"/>
            <w:vMerge w:val="restart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1" w:type="dxa"/>
            <w:vMerge w:val="restart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726"/>
        </w:trPr>
        <w:tc>
          <w:tcPr>
            <w:tcW w:w="3970" w:type="dxa"/>
            <w:vMerge/>
          </w:tcPr>
          <w:p w:rsidR="00AB59B6" w:rsidRPr="00D73944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Размеры, </w:t>
            </w:r>
            <w:proofErr w:type="spellStart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указывающиеся</w:t>
            </w:r>
            <w:proofErr w:type="spellEnd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 на чертежах. Условности и упрощения.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Нумерация позиций на чертежах. Обозначение чертежа.</w:t>
            </w:r>
          </w:p>
        </w:tc>
        <w:tc>
          <w:tcPr>
            <w:tcW w:w="1006" w:type="dxa"/>
            <w:vMerge/>
            <w:vAlign w:val="center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812"/>
        </w:trPr>
        <w:tc>
          <w:tcPr>
            <w:tcW w:w="3970" w:type="dxa"/>
            <w:vMerge/>
          </w:tcPr>
          <w:p w:rsidR="00AB59B6" w:rsidRPr="00D73944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proofErr w:type="gramStart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proofErr w:type="gramEnd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ачертить изображение «Узлов-ферм» на чертежах общего вида.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proofErr w:type="gramStart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формить нумерацию позиций на чертежах.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23"/>
        </w:trPr>
        <w:tc>
          <w:tcPr>
            <w:tcW w:w="3970" w:type="dxa"/>
            <w:vMerge w:val="restart"/>
          </w:tcPr>
          <w:p w:rsidR="00AB59B6" w:rsidRPr="00D73944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AB59B6" w:rsidRPr="00D73944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машиностроительного черчения.</w:t>
            </w: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1" w:type="dxa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  <w:vMerge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№8 </w:t>
            </w: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«Выполнение сборочного чертежа. Заполнение спецификации сборочного чертежа».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41" w:type="dxa"/>
            <w:shd w:val="clear" w:color="auto" w:fill="A6A6A6"/>
            <w:vAlign w:val="center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3970" w:type="dxa"/>
          </w:tcPr>
          <w:p w:rsidR="00AB59B6" w:rsidRPr="00D73944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proofErr w:type="gramStart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73944">
              <w:rPr>
                <w:rFonts w:ascii="Times New Roman" w:hAnsi="Times New Roman" w:cs="Times New Roman"/>
                <w:sz w:val="24"/>
                <w:szCs w:val="24"/>
              </w:rPr>
              <w:t>ыполнить сборочный чертеж «Узла ферм», заполнить спецификацию.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59B6" w:rsidRPr="00705962" w:rsidTr="00CC55EE">
        <w:trPr>
          <w:trHeight w:val="20"/>
        </w:trPr>
        <w:tc>
          <w:tcPr>
            <w:tcW w:w="12697" w:type="dxa"/>
            <w:gridSpan w:val="4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006" w:type="dxa"/>
          </w:tcPr>
          <w:p w:rsidR="00AB59B6" w:rsidRPr="00D73944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39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AB59B6" w:rsidRPr="00D73944" w:rsidRDefault="00AB59B6" w:rsidP="00CC55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B59B6" w:rsidRPr="00FF19AB" w:rsidRDefault="00AB59B6" w:rsidP="00AB5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B6" w:rsidRPr="00FF19AB" w:rsidRDefault="00AB59B6" w:rsidP="00AB5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9AB">
        <w:rPr>
          <w:rFonts w:ascii="Times New Roman" w:hAnsi="Times New Roman" w:cs="Times New Roman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AB59B6" w:rsidRPr="00FF19AB" w:rsidRDefault="00AB59B6" w:rsidP="00AB5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9AB">
        <w:rPr>
          <w:rFonts w:ascii="Times New Roman" w:hAnsi="Times New Roman" w:cs="Times New Roman"/>
          <w:sz w:val="28"/>
          <w:szCs w:val="28"/>
        </w:rPr>
        <w:t xml:space="preserve">1. – </w:t>
      </w:r>
      <w:proofErr w:type="gramStart"/>
      <w:r w:rsidRPr="00FF19AB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FF19AB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свойств); </w:t>
      </w:r>
    </w:p>
    <w:p w:rsidR="00AB59B6" w:rsidRPr="00FF19AB" w:rsidRDefault="00AB59B6" w:rsidP="00AB5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9AB">
        <w:rPr>
          <w:rFonts w:ascii="Times New Roman" w:hAnsi="Times New Roman" w:cs="Times New Roman"/>
          <w:sz w:val="28"/>
          <w:szCs w:val="28"/>
        </w:rPr>
        <w:t>2. – </w:t>
      </w:r>
      <w:proofErr w:type="gramStart"/>
      <w:r w:rsidRPr="00FF19AB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FF19AB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</w:t>
      </w:r>
    </w:p>
    <w:p w:rsidR="00AB59B6" w:rsidRPr="00FF19AB" w:rsidRDefault="00AB59B6" w:rsidP="00AB5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9AB">
        <w:rPr>
          <w:rFonts w:ascii="Times New Roman" w:hAnsi="Times New Roman" w:cs="Times New Roman"/>
          <w:sz w:val="28"/>
          <w:szCs w:val="28"/>
        </w:rPr>
        <w:t xml:space="preserve">3. – </w:t>
      </w:r>
      <w:proofErr w:type="gramStart"/>
      <w:r w:rsidRPr="00FF19AB">
        <w:rPr>
          <w:rFonts w:ascii="Times New Roman" w:hAnsi="Times New Roman" w:cs="Times New Roman"/>
          <w:sz w:val="28"/>
          <w:szCs w:val="28"/>
        </w:rPr>
        <w:t>продуктивный</w:t>
      </w:r>
      <w:proofErr w:type="gramEnd"/>
      <w:r w:rsidRPr="00FF19AB">
        <w:rPr>
          <w:rFonts w:ascii="Times New Roman" w:hAnsi="Times New Roman" w:cs="Times New Roman"/>
          <w:sz w:val="28"/>
          <w:szCs w:val="28"/>
        </w:rPr>
        <w:t xml:space="preserve"> (планирование и самостоятельное выполнение деятельности, решение проблемных задач)</w:t>
      </w:r>
    </w:p>
    <w:p w:rsidR="00AB59B6" w:rsidRPr="00FF19AB" w:rsidRDefault="00AB59B6" w:rsidP="00AB59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olor w:val="FF0000"/>
          <w:sz w:val="28"/>
          <w:szCs w:val="28"/>
          <w:u w:val="single"/>
        </w:rPr>
        <w:sectPr w:rsidR="00AB59B6" w:rsidRPr="00FF19AB" w:rsidSect="00A732A8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AB59B6" w:rsidRPr="00614F4E" w:rsidRDefault="00AB59B6" w:rsidP="00AB59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rStyle w:val="a8"/>
          <w:rFonts w:ascii="Times New Roman" w:hAnsi="Times New Roman"/>
          <w:b/>
          <w:bCs/>
          <w:sz w:val="28"/>
          <w:szCs w:val="28"/>
        </w:rPr>
      </w:pPr>
      <w:r w:rsidRPr="00614F4E">
        <w:rPr>
          <w:rStyle w:val="a8"/>
          <w:rFonts w:ascii="Times New Roman" w:hAnsi="Times New Roman"/>
          <w:b/>
          <w:bCs/>
          <w:sz w:val="28"/>
          <w:szCs w:val="28"/>
        </w:rPr>
        <w:lastRenderedPageBreak/>
        <w:t>3. УСЛОВИЯ РЕАЛИЗАЦИИ УЧЕБНОЙ ДИСЦИПЛИНЫ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F4E">
        <w:rPr>
          <w:rFonts w:ascii="Times New Roman" w:hAnsi="Times New Roman" w:cs="Times New Roman"/>
          <w:b/>
          <w:bCs/>
          <w:sz w:val="28"/>
          <w:szCs w:val="28"/>
        </w:rPr>
        <w:t xml:space="preserve">        3.1. Требования к минимальному материально-техническому обеспечению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4E">
        <w:rPr>
          <w:rFonts w:ascii="Times New Roman" w:hAnsi="Times New Roman" w:cs="Times New Roman"/>
          <w:sz w:val="28"/>
          <w:szCs w:val="28"/>
        </w:rPr>
        <w:t xml:space="preserve">       Учебная  дисциплина  реализуется  в  кабинете «Техническая  графика».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F4E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кабинета:</w:t>
      </w:r>
      <w:r w:rsidRPr="00614F4E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4E">
        <w:rPr>
          <w:rFonts w:ascii="Times New Roman" w:hAnsi="Times New Roman" w:cs="Times New Roman"/>
          <w:sz w:val="28"/>
          <w:szCs w:val="28"/>
        </w:rPr>
        <w:t xml:space="preserve">1. Рабочее место по количеству  учащихся; 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4E">
        <w:rPr>
          <w:rFonts w:ascii="Times New Roman" w:hAnsi="Times New Roman" w:cs="Times New Roman"/>
          <w:sz w:val="28"/>
          <w:szCs w:val="28"/>
        </w:rPr>
        <w:t>2. Рабочее место преподавателя – 1шт.;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4E">
        <w:rPr>
          <w:rFonts w:ascii="Times New Roman" w:hAnsi="Times New Roman" w:cs="Times New Roman"/>
          <w:sz w:val="28"/>
          <w:szCs w:val="28"/>
        </w:rPr>
        <w:t>3. Набор измерительных инструментов;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4E">
        <w:rPr>
          <w:rFonts w:ascii="Times New Roman" w:hAnsi="Times New Roman" w:cs="Times New Roman"/>
          <w:sz w:val="28"/>
          <w:szCs w:val="28"/>
        </w:rPr>
        <w:t>4. Образцы;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4E">
        <w:rPr>
          <w:rFonts w:ascii="Times New Roman" w:hAnsi="Times New Roman" w:cs="Times New Roman"/>
          <w:sz w:val="28"/>
          <w:szCs w:val="28"/>
        </w:rPr>
        <w:t>5. Стенды, плакаты;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4E">
        <w:rPr>
          <w:rFonts w:ascii="Times New Roman" w:hAnsi="Times New Roman" w:cs="Times New Roman"/>
          <w:sz w:val="28"/>
          <w:szCs w:val="28"/>
        </w:rPr>
        <w:t>6. Техническая документация.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F4E"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Технические средства обучения: </w:t>
      </w:r>
    </w:p>
    <w:p w:rsidR="00AB59B6" w:rsidRPr="00614F4E" w:rsidRDefault="00AB59B6" w:rsidP="00AB59B6">
      <w:pPr>
        <w:pStyle w:val="a6"/>
        <w:rPr>
          <w:rFonts w:ascii="Times New Roman" w:hAnsi="Times New Roman"/>
          <w:sz w:val="28"/>
          <w:szCs w:val="28"/>
        </w:rPr>
      </w:pPr>
      <w:r w:rsidRPr="00614F4E">
        <w:rPr>
          <w:rFonts w:ascii="Times New Roman" w:hAnsi="Times New Roman"/>
          <w:sz w:val="28"/>
          <w:szCs w:val="28"/>
        </w:rPr>
        <w:t xml:space="preserve">Персональный компьютер </w:t>
      </w:r>
      <w:r w:rsidRPr="00614F4E">
        <w:rPr>
          <w:rFonts w:ascii="Times New Roman" w:hAnsi="Times New Roman"/>
          <w:sz w:val="28"/>
          <w:szCs w:val="28"/>
          <w:lang w:val="en-US"/>
        </w:rPr>
        <w:t>CPU</w:t>
      </w:r>
      <w:r w:rsidRPr="00614F4E">
        <w:rPr>
          <w:rFonts w:ascii="Times New Roman" w:hAnsi="Times New Roman"/>
          <w:sz w:val="28"/>
          <w:szCs w:val="28"/>
        </w:rPr>
        <w:t xml:space="preserve"> – 1</w:t>
      </w:r>
    </w:p>
    <w:p w:rsidR="00AB59B6" w:rsidRPr="00AB59B6" w:rsidRDefault="00AB59B6" w:rsidP="00AB59B6">
      <w:pPr>
        <w:pStyle w:val="a6"/>
        <w:rPr>
          <w:rFonts w:ascii="Times New Roman" w:hAnsi="Times New Roman"/>
          <w:sz w:val="20"/>
          <w:szCs w:val="20"/>
          <w:lang w:val="en-US"/>
        </w:rPr>
      </w:pPr>
      <w:r w:rsidRPr="00614F4E">
        <w:rPr>
          <w:rFonts w:ascii="Times New Roman" w:hAnsi="Times New Roman"/>
          <w:sz w:val="28"/>
          <w:szCs w:val="28"/>
        </w:rPr>
        <w:t>Проектор</w:t>
      </w:r>
      <w:r w:rsidRPr="00AB59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4F4E">
        <w:rPr>
          <w:rFonts w:ascii="Times New Roman" w:hAnsi="Times New Roman"/>
          <w:sz w:val="28"/>
          <w:szCs w:val="28"/>
          <w:lang w:val="en-US"/>
        </w:rPr>
        <w:t>Acer</w:t>
      </w:r>
      <w:r w:rsidRPr="00AB59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4F4E">
        <w:rPr>
          <w:rFonts w:ascii="Times New Roman" w:hAnsi="Times New Roman"/>
          <w:sz w:val="28"/>
          <w:szCs w:val="28"/>
          <w:lang w:val="en-US"/>
        </w:rPr>
        <w:t>Projector</w:t>
      </w:r>
      <w:r w:rsidRPr="00AB59B6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AB59B6">
        <w:rPr>
          <w:rFonts w:ascii="Times New Roman" w:hAnsi="Times New Roman"/>
          <w:sz w:val="20"/>
          <w:szCs w:val="20"/>
          <w:lang w:val="en-US"/>
        </w:rPr>
        <w:t xml:space="preserve"> 1</w:t>
      </w:r>
    </w:p>
    <w:p w:rsidR="00AB59B6" w:rsidRPr="00AB59B6" w:rsidRDefault="00AB59B6" w:rsidP="00AB59B6">
      <w:pPr>
        <w:pStyle w:val="a6"/>
        <w:rPr>
          <w:rFonts w:ascii="Times New Roman" w:hAnsi="Times New Roman"/>
          <w:sz w:val="28"/>
          <w:szCs w:val="28"/>
          <w:lang w:val="en-US"/>
        </w:rPr>
      </w:pPr>
      <w:r w:rsidRPr="00614F4E">
        <w:rPr>
          <w:rFonts w:ascii="Times New Roman" w:hAnsi="Times New Roman"/>
          <w:sz w:val="28"/>
          <w:szCs w:val="28"/>
        </w:rPr>
        <w:t>Телевизор</w:t>
      </w:r>
      <w:r w:rsidRPr="00AB59B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14F4E">
        <w:rPr>
          <w:rFonts w:ascii="Times New Roman" w:hAnsi="Times New Roman"/>
          <w:sz w:val="28"/>
          <w:szCs w:val="28"/>
          <w:lang w:val="en-US"/>
        </w:rPr>
        <w:t>HIK</w:t>
      </w:r>
      <w:r w:rsidRPr="00AB59B6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14F4E">
        <w:rPr>
          <w:rFonts w:ascii="Times New Roman" w:hAnsi="Times New Roman"/>
          <w:sz w:val="28"/>
          <w:szCs w:val="28"/>
          <w:lang w:val="en-US"/>
        </w:rPr>
        <w:t>SAMSUNG</w:t>
      </w:r>
      <w:r w:rsidRPr="00AB59B6">
        <w:rPr>
          <w:rFonts w:ascii="Times New Roman" w:hAnsi="Times New Roman"/>
          <w:sz w:val="28"/>
          <w:szCs w:val="28"/>
          <w:lang w:val="en-US"/>
        </w:rPr>
        <w:t xml:space="preserve"> – 1</w:t>
      </w:r>
    </w:p>
    <w:p w:rsidR="00AB59B6" w:rsidRPr="00614F4E" w:rsidRDefault="00AB59B6" w:rsidP="00AB59B6">
      <w:pPr>
        <w:pStyle w:val="a6"/>
        <w:rPr>
          <w:rFonts w:ascii="Times New Roman" w:hAnsi="Times New Roman"/>
          <w:sz w:val="28"/>
          <w:szCs w:val="28"/>
        </w:rPr>
      </w:pPr>
      <w:r w:rsidRPr="00614F4E">
        <w:rPr>
          <w:rFonts w:ascii="Times New Roman" w:hAnsi="Times New Roman"/>
          <w:sz w:val="28"/>
          <w:szCs w:val="28"/>
          <w:lang w:val="en-US"/>
        </w:rPr>
        <w:t>DVD</w:t>
      </w:r>
      <w:r w:rsidRPr="00614F4E">
        <w:rPr>
          <w:rFonts w:ascii="Times New Roman" w:hAnsi="Times New Roman"/>
          <w:sz w:val="28"/>
          <w:szCs w:val="28"/>
        </w:rPr>
        <w:t xml:space="preserve"> плеер </w:t>
      </w:r>
      <w:r w:rsidRPr="00614F4E">
        <w:rPr>
          <w:rFonts w:ascii="Times New Roman" w:hAnsi="Times New Roman"/>
          <w:sz w:val="28"/>
          <w:szCs w:val="28"/>
          <w:lang w:val="en-US"/>
        </w:rPr>
        <w:t>Philips</w:t>
      </w:r>
      <w:r w:rsidRPr="00614F4E">
        <w:rPr>
          <w:rFonts w:ascii="Times New Roman" w:hAnsi="Times New Roman"/>
          <w:sz w:val="28"/>
          <w:szCs w:val="28"/>
        </w:rPr>
        <w:t xml:space="preserve"> – 1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B6" w:rsidRPr="00614F4E" w:rsidRDefault="00AB59B6" w:rsidP="00AB59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614F4E">
        <w:rPr>
          <w:rFonts w:ascii="Times New Roman" w:hAnsi="Times New Roman"/>
          <w:b/>
          <w:bCs/>
          <w:sz w:val="28"/>
          <w:szCs w:val="28"/>
        </w:rPr>
        <w:t xml:space="preserve">      3.2. Информационное обеспечение обучения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F4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F4E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4E">
        <w:rPr>
          <w:rFonts w:ascii="Times New Roman" w:hAnsi="Times New Roman" w:cs="Times New Roman"/>
          <w:sz w:val="28"/>
          <w:szCs w:val="28"/>
        </w:rPr>
        <w:t xml:space="preserve">1.Васильева Л.С. Черчение (металлообработка): Практикум (3-е изд., </w:t>
      </w:r>
      <w:proofErr w:type="spellStart"/>
      <w:r w:rsidRPr="00614F4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614F4E">
        <w:rPr>
          <w:rFonts w:ascii="Times New Roman" w:hAnsi="Times New Roman" w:cs="Times New Roman"/>
          <w:sz w:val="28"/>
          <w:szCs w:val="28"/>
        </w:rPr>
        <w:t>.) учебное пособие, 2013.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4E">
        <w:rPr>
          <w:rFonts w:ascii="Times New Roman" w:hAnsi="Times New Roman" w:cs="Times New Roman"/>
          <w:sz w:val="28"/>
          <w:szCs w:val="28"/>
        </w:rPr>
        <w:t xml:space="preserve">2.Бродский А.М., </w:t>
      </w:r>
      <w:proofErr w:type="spellStart"/>
      <w:r w:rsidRPr="00614F4E">
        <w:rPr>
          <w:rFonts w:ascii="Times New Roman" w:hAnsi="Times New Roman" w:cs="Times New Roman"/>
          <w:sz w:val="28"/>
          <w:szCs w:val="28"/>
        </w:rPr>
        <w:t>Фазлулин</w:t>
      </w:r>
      <w:proofErr w:type="spellEnd"/>
      <w:r w:rsidRPr="00614F4E">
        <w:rPr>
          <w:rFonts w:ascii="Times New Roman" w:hAnsi="Times New Roman" w:cs="Times New Roman"/>
          <w:sz w:val="28"/>
          <w:szCs w:val="28"/>
        </w:rPr>
        <w:t xml:space="preserve"> Э.М., </w:t>
      </w:r>
      <w:proofErr w:type="spellStart"/>
      <w:r w:rsidRPr="00614F4E">
        <w:rPr>
          <w:rFonts w:ascii="Times New Roman" w:hAnsi="Times New Roman" w:cs="Times New Roman"/>
          <w:sz w:val="28"/>
          <w:szCs w:val="28"/>
        </w:rPr>
        <w:t>Халдинов</w:t>
      </w:r>
      <w:proofErr w:type="spellEnd"/>
      <w:r w:rsidRPr="00614F4E">
        <w:rPr>
          <w:rFonts w:ascii="Times New Roman" w:hAnsi="Times New Roman" w:cs="Times New Roman"/>
          <w:sz w:val="28"/>
          <w:szCs w:val="28"/>
        </w:rPr>
        <w:t xml:space="preserve"> В.А. Практикум по инженерной графике, 2010. 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4E">
        <w:rPr>
          <w:rFonts w:ascii="Times New Roman" w:hAnsi="Times New Roman" w:cs="Times New Roman"/>
          <w:sz w:val="28"/>
          <w:szCs w:val="28"/>
        </w:rPr>
        <w:t>3.А.М.Бродский и др. Инженерная графика. Учебник</w:t>
      </w:r>
      <w:proofErr w:type="gramStart"/>
      <w:r w:rsidRPr="00614F4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14F4E">
        <w:rPr>
          <w:rFonts w:ascii="Times New Roman" w:hAnsi="Times New Roman" w:cs="Times New Roman"/>
          <w:sz w:val="28"/>
          <w:szCs w:val="28"/>
        </w:rPr>
        <w:t>М. «Издательский центр «Академия»,2010.</w:t>
      </w: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4F4E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источники: </w:t>
      </w:r>
    </w:p>
    <w:p w:rsidR="00AB59B6" w:rsidRPr="00614F4E" w:rsidRDefault="00AB59B6" w:rsidP="00A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4F4E">
        <w:rPr>
          <w:rFonts w:ascii="Times New Roman" w:hAnsi="Times New Roman" w:cs="Times New Roman"/>
          <w:sz w:val="28"/>
          <w:szCs w:val="28"/>
        </w:rPr>
        <w:t>1.Феофанов А.Н. Чтение рабочих чертежей (3-е изд. Стер.) учебное пособие, 2010.</w:t>
      </w:r>
    </w:p>
    <w:p w:rsidR="00AB59B6" w:rsidRPr="00614F4E" w:rsidRDefault="00AB59B6" w:rsidP="00A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F4E">
        <w:rPr>
          <w:rFonts w:ascii="Times New Roman" w:hAnsi="Times New Roman" w:cs="Times New Roman"/>
          <w:sz w:val="28"/>
          <w:szCs w:val="28"/>
        </w:rPr>
        <w:t>2.Боголюбов С.К. Задания по курсу черчения: Учебное пособие для машиностроительных и приборостроительных техникумов. – 3-е изд., переработано – М.: Высшая школа, 1999.</w:t>
      </w:r>
    </w:p>
    <w:p w:rsidR="00AB59B6" w:rsidRPr="00614F4E" w:rsidRDefault="00AB59B6" w:rsidP="00AB59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4F4E">
        <w:rPr>
          <w:rFonts w:ascii="Times New Roman" w:hAnsi="Times New Roman" w:cs="Times New Roman"/>
          <w:b/>
          <w:bCs/>
          <w:sz w:val="28"/>
          <w:szCs w:val="28"/>
        </w:rPr>
        <w:t>Интернет</w:t>
      </w:r>
      <w:r w:rsidRPr="00614F4E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614F4E">
        <w:rPr>
          <w:rFonts w:ascii="Times New Roman" w:hAnsi="Times New Roman" w:cs="Times New Roman"/>
          <w:b/>
          <w:bCs/>
          <w:sz w:val="28"/>
          <w:szCs w:val="28"/>
        </w:rPr>
        <w:t>ресурсов</w:t>
      </w:r>
    </w:p>
    <w:p w:rsidR="00AB59B6" w:rsidRPr="00614F4E" w:rsidRDefault="00AB59B6" w:rsidP="00A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Pr="00614F4E">
          <w:rPr>
            <w:rStyle w:val="a7"/>
            <w:rFonts w:ascii="Times New Roman" w:hAnsi="Times New Roman" w:cs="Times New Roman"/>
            <w:caps/>
            <w:sz w:val="28"/>
            <w:szCs w:val="28"/>
            <w:lang w:val="en-US"/>
          </w:rPr>
          <w:t>http://230101.ru/engineering-graphics</w:t>
        </w:r>
      </w:hyperlink>
    </w:p>
    <w:p w:rsidR="00AB59B6" w:rsidRPr="00614F4E" w:rsidRDefault="00AB59B6" w:rsidP="00A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Pr="00614F4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http://ru.wikipedia.org/</w:t>
        </w:r>
      </w:hyperlink>
    </w:p>
    <w:p w:rsidR="00AB59B6" w:rsidRPr="00614F4E" w:rsidRDefault="00AB59B6" w:rsidP="00AB59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Pr="00614F4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http://www.studfiles.ru/dir/cat34/subj186.html</w:t>
        </w:r>
      </w:hyperlink>
    </w:p>
    <w:p w:rsidR="00AB59B6" w:rsidRPr="00614F4E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4F4E">
        <w:rPr>
          <w:rFonts w:ascii="Times New Roman" w:hAnsi="Times New Roman" w:cs="Times New Roman"/>
          <w:sz w:val="28"/>
          <w:szCs w:val="28"/>
          <w:lang w:val="en-US"/>
        </w:rPr>
        <w:t>- dwgstud.narod.ru/lib (</w:t>
      </w:r>
      <w:r w:rsidRPr="00614F4E">
        <w:rPr>
          <w:rFonts w:ascii="Times New Roman" w:hAnsi="Times New Roman" w:cs="Times New Roman"/>
          <w:sz w:val="28"/>
          <w:szCs w:val="28"/>
        </w:rPr>
        <w:t>библиотека</w:t>
      </w:r>
      <w:r w:rsidRPr="00614F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14F4E">
        <w:rPr>
          <w:rFonts w:ascii="Times New Roman" w:hAnsi="Times New Roman" w:cs="Times New Roman"/>
          <w:sz w:val="28"/>
          <w:szCs w:val="28"/>
          <w:lang w:val="en-US"/>
        </w:rPr>
        <w:t>Autocad</w:t>
      </w:r>
      <w:proofErr w:type="spellEnd"/>
      <w:r w:rsidRPr="00614F4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B59B6" w:rsidRPr="00610C07" w:rsidRDefault="00AB59B6" w:rsidP="00AB5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59B6" w:rsidRPr="00610C07" w:rsidRDefault="00AB59B6" w:rsidP="00AB5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59B6" w:rsidRPr="00610C07" w:rsidRDefault="00AB59B6" w:rsidP="00AB5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59B6" w:rsidRPr="00610C07" w:rsidRDefault="00AB59B6" w:rsidP="00AB5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59B6" w:rsidRPr="00610C07" w:rsidRDefault="00AB59B6" w:rsidP="00AB5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59B6" w:rsidRPr="00610C07" w:rsidRDefault="00AB59B6" w:rsidP="00AB5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59B6" w:rsidRPr="00610C07" w:rsidRDefault="00AB59B6" w:rsidP="00AB59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B59B6" w:rsidRPr="00614F4E" w:rsidRDefault="00AB59B6" w:rsidP="00AB59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Style w:val="a8"/>
          <w:rFonts w:ascii="Times New Roman" w:hAnsi="Times New Roman"/>
          <w:b/>
          <w:bCs/>
          <w:sz w:val="28"/>
          <w:szCs w:val="28"/>
        </w:rPr>
      </w:pPr>
      <w:r w:rsidRPr="00614F4E">
        <w:rPr>
          <w:rStyle w:val="a8"/>
          <w:rFonts w:ascii="Times New Roman" w:hAnsi="Times New Roman"/>
          <w:b/>
          <w:bC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AB59B6" w:rsidRPr="00FF19AB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59B6" w:rsidRPr="00FF19AB" w:rsidRDefault="00AB59B6" w:rsidP="00AB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2"/>
        <w:gridCol w:w="5104"/>
      </w:tblGrid>
      <w:tr w:rsidR="00AB59B6" w:rsidRPr="00705962" w:rsidTr="00AB59B6">
        <w:tc>
          <w:tcPr>
            <w:tcW w:w="5352" w:type="dxa"/>
            <w:vAlign w:val="center"/>
          </w:tcPr>
          <w:p w:rsidR="00AB59B6" w:rsidRPr="00705962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B59B6" w:rsidRPr="00705962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104" w:type="dxa"/>
            <w:vAlign w:val="center"/>
          </w:tcPr>
          <w:p w:rsidR="00AB59B6" w:rsidRPr="00705962" w:rsidRDefault="00AB59B6" w:rsidP="00CC55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AB59B6" w:rsidRPr="00705962" w:rsidTr="00AB59B6">
        <w:trPr>
          <w:trHeight w:val="1432"/>
        </w:trPr>
        <w:tc>
          <w:tcPr>
            <w:tcW w:w="5352" w:type="dxa"/>
          </w:tcPr>
          <w:p w:rsidR="00AB59B6" w:rsidRPr="00705962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Уметь:</w:t>
            </w:r>
          </w:p>
          <w:p w:rsidR="00AB59B6" w:rsidRPr="00614F4E" w:rsidRDefault="00AB59B6" w:rsidP="00AB59B6">
            <w:pPr>
              <w:pStyle w:val="ConsPlusNormal"/>
              <w:numPr>
                <w:ilvl w:val="0"/>
                <w:numId w:val="3"/>
              </w:numPr>
              <w:ind w:left="70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14F4E">
              <w:rPr>
                <w:rFonts w:ascii="Times New Roman" w:hAnsi="Times New Roman" w:cs="Times New Roman"/>
                <w:sz w:val="28"/>
                <w:szCs w:val="28"/>
              </w:rPr>
              <w:t>читать чертежи средней сложности и сложных конструкций, изделий, узлов и деталей;</w:t>
            </w:r>
          </w:p>
        </w:tc>
        <w:tc>
          <w:tcPr>
            <w:tcW w:w="5104" w:type="dxa"/>
          </w:tcPr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Проверка  выполнения  индивидуальных практических  работ</w:t>
            </w:r>
          </w:p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59B6" w:rsidRPr="00705962" w:rsidTr="00AB59B6">
        <w:tc>
          <w:tcPr>
            <w:tcW w:w="5352" w:type="dxa"/>
          </w:tcPr>
          <w:p w:rsidR="00AB59B6" w:rsidRPr="00614F4E" w:rsidRDefault="00AB59B6" w:rsidP="00AB59B6">
            <w:pPr>
              <w:pStyle w:val="ConsPlusNormal"/>
              <w:numPr>
                <w:ilvl w:val="0"/>
                <w:numId w:val="3"/>
              </w:numPr>
              <w:ind w:left="70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14F4E">
              <w:rPr>
                <w:rFonts w:ascii="Times New Roman" w:hAnsi="Times New Roman" w:cs="Times New Roman"/>
                <w:sz w:val="28"/>
                <w:szCs w:val="28"/>
              </w:rPr>
              <w:t>пользоваться конструкторской документацией для выполнения трудовых функций;</w:t>
            </w:r>
          </w:p>
        </w:tc>
        <w:tc>
          <w:tcPr>
            <w:tcW w:w="5104" w:type="dxa"/>
          </w:tcPr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Проверка  выполнения  индивидуальных практических  работ</w:t>
            </w:r>
          </w:p>
        </w:tc>
      </w:tr>
      <w:tr w:rsidR="00AB59B6" w:rsidRPr="00705962" w:rsidTr="00AB59B6">
        <w:trPr>
          <w:trHeight w:val="1128"/>
        </w:trPr>
        <w:tc>
          <w:tcPr>
            <w:tcW w:w="5352" w:type="dxa"/>
          </w:tcPr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Знать: </w:t>
            </w:r>
          </w:p>
          <w:p w:rsidR="00AB59B6" w:rsidRPr="00614F4E" w:rsidRDefault="00AB59B6" w:rsidP="00AB59B6">
            <w:pPr>
              <w:pStyle w:val="ConsPlusNormal"/>
              <w:numPr>
                <w:ilvl w:val="0"/>
                <w:numId w:val="3"/>
              </w:numPr>
              <w:ind w:left="70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14F4E">
              <w:rPr>
                <w:rFonts w:ascii="Times New Roman" w:hAnsi="Times New Roman" w:cs="Times New Roman"/>
                <w:sz w:val="28"/>
                <w:szCs w:val="28"/>
              </w:rPr>
              <w:t>основные правила чтения конструкторской документации;</w:t>
            </w:r>
          </w:p>
          <w:p w:rsidR="00AB59B6" w:rsidRPr="00705962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тестового опроса.</w:t>
            </w:r>
          </w:p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B59B6" w:rsidRPr="00705962" w:rsidTr="00AB59B6">
        <w:tc>
          <w:tcPr>
            <w:tcW w:w="5352" w:type="dxa"/>
          </w:tcPr>
          <w:p w:rsidR="00AB59B6" w:rsidRPr="00614F4E" w:rsidRDefault="00AB59B6" w:rsidP="00AB59B6">
            <w:pPr>
              <w:pStyle w:val="ConsPlusNormal"/>
              <w:numPr>
                <w:ilvl w:val="0"/>
                <w:numId w:val="3"/>
              </w:numPr>
              <w:ind w:left="70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14F4E">
              <w:rPr>
                <w:rFonts w:ascii="Times New Roman" w:hAnsi="Times New Roman" w:cs="Times New Roman"/>
                <w:sz w:val="28"/>
                <w:szCs w:val="28"/>
              </w:rPr>
              <w:t>общие сведения о сборочных чертежах;</w:t>
            </w:r>
          </w:p>
          <w:p w:rsidR="00AB59B6" w:rsidRPr="00614F4E" w:rsidRDefault="00AB59B6" w:rsidP="00CC55EE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 xml:space="preserve"> Текущий контроль в форме тестового опроса.</w:t>
            </w:r>
          </w:p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выполнения  индивидуальных практических  работ </w:t>
            </w:r>
          </w:p>
        </w:tc>
      </w:tr>
      <w:tr w:rsidR="00AB59B6" w:rsidRPr="00705962" w:rsidTr="00AB59B6">
        <w:trPr>
          <w:trHeight w:val="1633"/>
        </w:trPr>
        <w:tc>
          <w:tcPr>
            <w:tcW w:w="5352" w:type="dxa"/>
          </w:tcPr>
          <w:p w:rsidR="00AB59B6" w:rsidRPr="00614F4E" w:rsidRDefault="00AB59B6" w:rsidP="00AB59B6">
            <w:pPr>
              <w:pStyle w:val="ConsPlusNormal"/>
              <w:numPr>
                <w:ilvl w:val="0"/>
                <w:numId w:val="3"/>
              </w:numPr>
              <w:ind w:left="707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614F4E">
              <w:rPr>
                <w:rFonts w:ascii="Times New Roman" w:hAnsi="Times New Roman" w:cs="Times New Roman"/>
                <w:sz w:val="28"/>
                <w:szCs w:val="28"/>
              </w:rPr>
              <w:t>основы машиностроительного черчения;</w:t>
            </w:r>
          </w:p>
          <w:p w:rsidR="00AB59B6" w:rsidRPr="00614F4E" w:rsidRDefault="00AB59B6" w:rsidP="00CC55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Проверка  выполнения  индивидуальных практических  работ;</w:t>
            </w:r>
          </w:p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тестового опроса</w:t>
            </w:r>
          </w:p>
        </w:tc>
      </w:tr>
      <w:tr w:rsidR="00AB59B6" w:rsidRPr="00705962" w:rsidTr="00AB59B6">
        <w:trPr>
          <w:trHeight w:val="1062"/>
        </w:trPr>
        <w:tc>
          <w:tcPr>
            <w:tcW w:w="5352" w:type="dxa"/>
          </w:tcPr>
          <w:p w:rsidR="00AB59B6" w:rsidRPr="00614F4E" w:rsidRDefault="00AB59B6" w:rsidP="00AB59B6">
            <w:pPr>
              <w:numPr>
                <w:ilvl w:val="0"/>
                <w:numId w:val="3"/>
              </w:num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7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F4E">
              <w:rPr>
                <w:rFonts w:ascii="Times New Roman" w:hAnsi="Times New Roman" w:cs="Times New Roman"/>
                <w:sz w:val="28"/>
                <w:szCs w:val="28"/>
              </w:rPr>
              <w:t>требования единой системы конструкторской документации;</w:t>
            </w:r>
          </w:p>
        </w:tc>
        <w:tc>
          <w:tcPr>
            <w:tcW w:w="5104" w:type="dxa"/>
          </w:tcPr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Текущий контроль в форме тестового опроса.</w:t>
            </w:r>
          </w:p>
          <w:p w:rsidR="00AB59B6" w:rsidRPr="00705962" w:rsidRDefault="00AB59B6" w:rsidP="00CC5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962">
              <w:rPr>
                <w:rFonts w:ascii="Times New Roman" w:hAnsi="Times New Roman" w:cs="Times New Roman"/>
                <w:sz w:val="28"/>
                <w:szCs w:val="28"/>
              </w:rPr>
              <w:t>Проверка  выполнения  индивидуальных практических  работ;</w:t>
            </w:r>
          </w:p>
        </w:tc>
      </w:tr>
    </w:tbl>
    <w:p w:rsidR="00AB59B6" w:rsidRDefault="00AB59B6" w:rsidP="00AB59B6">
      <w:pPr>
        <w:pStyle w:val="a5"/>
        <w:ind w:left="0" w:firstLine="540"/>
        <w:jc w:val="both"/>
        <w:rPr>
          <w:b/>
          <w:bCs/>
          <w:sz w:val="28"/>
          <w:szCs w:val="28"/>
        </w:rPr>
      </w:pPr>
    </w:p>
    <w:p w:rsidR="00AB59B6" w:rsidRDefault="00AB59B6" w:rsidP="00AB59B6">
      <w:pPr>
        <w:pStyle w:val="a5"/>
        <w:ind w:left="0" w:firstLine="540"/>
        <w:jc w:val="both"/>
        <w:rPr>
          <w:b/>
          <w:bCs/>
          <w:sz w:val="28"/>
          <w:szCs w:val="28"/>
        </w:rPr>
      </w:pPr>
    </w:p>
    <w:p w:rsidR="00AB59B6" w:rsidRDefault="00AB59B6" w:rsidP="00AB59B6">
      <w:pPr>
        <w:pStyle w:val="a5"/>
        <w:ind w:left="0" w:firstLine="540"/>
        <w:jc w:val="both"/>
        <w:rPr>
          <w:b/>
          <w:bCs/>
          <w:sz w:val="28"/>
          <w:szCs w:val="28"/>
        </w:rPr>
      </w:pPr>
    </w:p>
    <w:p w:rsidR="00AB59B6" w:rsidRDefault="00AB59B6" w:rsidP="00AB59B6">
      <w:pPr>
        <w:pStyle w:val="a5"/>
        <w:ind w:left="0" w:firstLine="540"/>
        <w:jc w:val="both"/>
        <w:rPr>
          <w:b/>
          <w:bCs/>
          <w:sz w:val="28"/>
          <w:szCs w:val="28"/>
        </w:rPr>
      </w:pPr>
    </w:p>
    <w:p w:rsidR="00AB59B6" w:rsidRDefault="00AB59B6" w:rsidP="00AB59B6">
      <w:pPr>
        <w:pStyle w:val="a5"/>
        <w:ind w:left="0" w:firstLine="540"/>
        <w:jc w:val="both"/>
        <w:rPr>
          <w:b/>
          <w:bCs/>
          <w:sz w:val="28"/>
          <w:szCs w:val="28"/>
        </w:rPr>
      </w:pPr>
    </w:p>
    <w:p w:rsidR="00AB59B6" w:rsidRPr="00FF19AB" w:rsidRDefault="00AB59B6" w:rsidP="00AB59B6">
      <w:pPr>
        <w:pStyle w:val="a5"/>
        <w:ind w:left="0" w:firstLine="540"/>
        <w:jc w:val="both"/>
        <w:rPr>
          <w:b/>
          <w:bCs/>
          <w:sz w:val="28"/>
          <w:szCs w:val="28"/>
        </w:rPr>
      </w:pPr>
    </w:p>
    <w:p w:rsidR="00AB59B6" w:rsidRPr="00FF19AB" w:rsidRDefault="00AB59B6" w:rsidP="00AB59B6">
      <w:pPr>
        <w:spacing w:after="0" w:line="240" w:lineRule="auto"/>
        <w:rPr>
          <w:rFonts w:ascii="Times New Roman" w:hAnsi="Times New Roman" w:cs="Times New Roman"/>
        </w:rPr>
      </w:pPr>
    </w:p>
    <w:p w:rsidR="00AB59B6" w:rsidRDefault="00AB59B6" w:rsidP="00AB5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9B6" w:rsidRDefault="00AB59B6" w:rsidP="00AB5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D51" w:rsidRDefault="00AB59B6"/>
    <w:sectPr w:rsidR="008A1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44" w:rsidRDefault="00AB59B6" w:rsidP="00E61508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8AA"/>
    <w:multiLevelType w:val="hybridMultilevel"/>
    <w:tmpl w:val="354E45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F479F9"/>
    <w:multiLevelType w:val="hybridMultilevel"/>
    <w:tmpl w:val="4BF6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33130"/>
    <w:multiLevelType w:val="hybridMultilevel"/>
    <w:tmpl w:val="5C82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B1A"/>
    <w:rsid w:val="004A3B1A"/>
    <w:rsid w:val="005140AE"/>
    <w:rsid w:val="00AB59B6"/>
    <w:rsid w:val="00D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B6"/>
    <w:rPr>
      <w:rFonts w:ascii="Calibri" w:eastAsia="Times New Roman" w:hAnsi="Calibri" w:cs="Calibri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AB59B6"/>
    <w:pPr>
      <w:keepNext/>
      <w:autoSpaceDE w:val="0"/>
      <w:autoSpaceDN w:val="0"/>
      <w:spacing w:after="0" w:line="240" w:lineRule="auto"/>
      <w:ind w:firstLine="284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AB59B6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AB59B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B59B6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B5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59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B59B6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6">
    <w:name w:val="No Spacing"/>
    <w:qFormat/>
    <w:rsid w:val="00AB59B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Hyperlink"/>
    <w:basedOn w:val="a0"/>
    <w:rsid w:val="00AB59B6"/>
    <w:rPr>
      <w:color w:val="17BBFD"/>
      <w:u w:val="single"/>
    </w:rPr>
  </w:style>
  <w:style w:type="paragraph" w:customStyle="1" w:styleId="western">
    <w:name w:val="western"/>
    <w:basedOn w:val="a"/>
    <w:rsid w:val="00AB59B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8">
    <w:name w:val="Subtle Reference"/>
    <w:basedOn w:val="a0"/>
    <w:uiPriority w:val="99"/>
    <w:qFormat/>
    <w:rsid w:val="00AB59B6"/>
    <w:rPr>
      <w:smallCaps/>
      <w:color w:val="auto"/>
      <w:u w:val="single"/>
    </w:rPr>
  </w:style>
  <w:style w:type="paragraph" w:customStyle="1" w:styleId="ConsPlusNormal">
    <w:name w:val="ConsPlusNormal"/>
    <w:rsid w:val="00AB5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9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B6"/>
    <w:rPr>
      <w:rFonts w:ascii="Calibri" w:eastAsia="Times New Roman" w:hAnsi="Calibri" w:cs="Calibri"/>
      <w:lang w:eastAsia="ru-RU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AB59B6"/>
    <w:pPr>
      <w:keepNext/>
      <w:autoSpaceDE w:val="0"/>
      <w:autoSpaceDN w:val="0"/>
      <w:spacing w:after="0" w:line="240" w:lineRule="auto"/>
      <w:ind w:firstLine="284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basedOn w:val="a0"/>
    <w:link w:val="1"/>
    <w:rsid w:val="00AB59B6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AB59B6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B59B6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AB59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B59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AB59B6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6">
    <w:name w:val="No Spacing"/>
    <w:qFormat/>
    <w:rsid w:val="00AB59B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7">
    <w:name w:val="Hyperlink"/>
    <w:basedOn w:val="a0"/>
    <w:rsid w:val="00AB59B6"/>
    <w:rPr>
      <w:color w:val="17BBFD"/>
      <w:u w:val="single"/>
    </w:rPr>
  </w:style>
  <w:style w:type="paragraph" w:customStyle="1" w:styleId="western">
    <w:name w:val="western"/>
    <w:basedOn w:val="a"/>
    <w:rsid w:val="00AB59B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8">
    <w:name w:val="Subtle Reference"/>
    <w:basedOn w:val="a0"/>
    <w:uiPriority w:val="99"/>
    <w:qFormat/>
    <w:rsid w:val="00AB59B6"/>
    <w:rPr>
      <w:smallCaps/>
      <w:color w:val="auto"/>
      <w:u w:val="single"/>
    </w:rPr>
  </w:style>
  <w:style w:type="paragraph" w:customStyle="1" w:styleId="ConsPlusNormal">
    <w:name w:val="ConsPlusNormal"/>
    <w:rsid w:val="00AB5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9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30101.ru/engineering-graphics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files.ru/dir/cat34/subj18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1755</Words>
  <Characters>10008</Characters>
  <Application>Microsoft Office Word</Application>
  <DocSecurity>0</DocSecurity>
  <Lines>83</Lines>
  <Paragraphs>23</Paragraphs>
  <ScaleCrop>false</ScaleCrop>
  <Company/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Dmitrii</cp:lastModifiedBy>
  <cp:revision>2</cp:revision>
  <dcterms:created xsi:type="dcterms:W3CDTF">2020-04-12T08:58:00Z</dcterms:created>
  <dcterms:modified xsi:type="dcterms:W3CDTF">2020-04-12T09:00:00Z</dcterms:modified>
</cp:coreProperties>
</file>