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3DF9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1568">
        <w:rPr>
          <w:rFonts w:ascii="Times New Roman" w:eastAsia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14:paraId="452764F1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1568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14:paraId="13584DDE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1568">
        <w:rPr>
          <w:rFonts w:ascii="Times New Roman" w:eastAsia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14:paraId="3DAFE8BC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1568">
        <w:rPr>
          <w:rFonts w:ascii="Times New Roman" w:eastAsia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14:paraId="208038C9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720F2B3E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AFADA84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49DD080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05546A1D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2778313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0DEC2DA6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389FE031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68689C0D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037A047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410C7971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69BBFFE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1568">
        <w:rPr>
          <w:rFonts w:ascii="Times New Roman" w:eastAsia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14:paraId="702121E0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1D8DD4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1568">
        <w:rPr>
          <w:rFonts w:ascii="Times New Roman" w:eastAsia="Times New Roman" w:hAnsi="Times New Roman" w:cs="Times New Roman"/>
          <w:b/>
          <w:bCs/>
          <w:sz w:val="32"/>
          <w:szCs w:val="32"/>
        </w:rPr>
        <w:t>«Допуски и технические измерения»</w:t>
      </w:r>
    </w:p>
    <w:p w14:paraId="02D6D6CF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06FB800B" w14:textId="77777777" w:rsidR="004A1568" w:rsidRPr="004A1568" w:rsidRDefault="004A1568" w:rsidP="004A1568">
      <w:pPr>
        <w:spacing w:after="0" w:line="230" w:lineRule="auto"/>
        <w:ind w:right="-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568"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14:paraId="796BEC5A" w14:textId="77777777" w:rsidR="004A1568" w:rsidRPr="004A1568" w:rsidRDefault="004A1568" w:rsidP="004A1568">
      <w:pPr>
        <w:spacing w:after="0"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73F08" w14:textId="77777777" w:rsidR="004A1568" w:rsidRPr="004A1568" w:rsidRDefault="004A1568" w:rsidP="004A1568">
      <w:pPr>
        <w:spacing w:after="0" w:line="240" w:lineRule="auto"/>
        <w:ind w:left="2780"/>
        <w:rPr>
          <w:rFonts w:ascii="Times New Roman" w:eastAsia="Times New Roman" w:hAnsi="Times New Roman" w:cs="Times New Roman"/>
          <w:sz w:val="24"/>
          <w:szCs w:val="24"/>
        </w:rPr>
      </w:pPr>
      <w:r w:rsidRPr="004A1568">
        <w:rPr>
          <w:rFonts w:ascii="Times New Roman" w:eastAsia="Times New Roman" w:hAnsi="Times New Roman" w:cs="Times New Roman"/>
          <w:sz w:val="24"/>
          <w:szCs w:val="24"/>
        </w:rPr>
        <w:t>для профессии технического профиля</w:t>
      </w:r>
    </w:p>
    <w:p w14:paraId="7A19FAAE" w14:textId="77777777" w:rsidR="004A1568" w:rsidRPr="004A1568" w:rsidRDefault="004A1568" w:rsidP="004A1568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2F12D" w14:textId="77777777" w:rsidR="004A1568" w:rsidRPr="004A1568" w:rsidRDefault="004A1568" w:rsidP="004A1568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8DB30E0" w14:textId="77777777" w:rsidR="004A1568" w:rsidRPr="004A1568" w:rsidRDefault="004A1568" w:rsidP="004A1568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1568">
        <w:rPr>
          <w:rFonts w:ascii="Times New Roman" w:eastAsia="Times New Roman" w:hAnsi="Times New Roman" w:cs="Times New Roman"/>
          <w:i/>
          <w:iCs/>
          <w:sz w:val="24"/>
          <w:szCs w:val="24"/>
        </w:rPr>
        <w:t>15.01.05 Сварщик (ручной и частично механизированной сварки (наплавки)</w:t>
      </w:r>
    </w:p>
    <w:p w14:paraId="6BEEDFEF" w14:textId="77777777" w:rsidR="004A1568" w:rsidRPr="004A1568" w:rsidRDefault="004A1568" w:rsidP="004A1568">
      <w:pPr>
        <w:spacing w:after="0" w:line="240" w:lineRule="auto"/>
        <w:ind w:left="1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611B681" w14:textId="77777777" w:rsidR="004A1568" w:rsidRPr="004A1568" w:rsidRDefault="004A1568" w:rsidP="004A1568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3553F" w14:textId="77777777" w:rsidR="004A1568" w:rsidRPr="004A1568" w:rsidRDefault="004A1568" w:rsidP="004A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568">
        <w:rPr>
          <w:rFonts w:ascii="Times New Roman" w:eastAsia="Times New Roman" w:hAnsi="Times New Roman" w:cs="Times New Roman"/>
          <w:sz w:val="24"/>
          <w:szCs w:val="24"/>
        </w:rPr>
        <w:tab/>
      </w:r>
      <w:r w:rsidRPr="004A1568">
        <w:rPr>
          <w:rFonts w:ascii="Times New Roman" w:eastAsia="Times New Roman" w:hAnsi="Times New Roman" w:cs="Times New Roman"/>
          <w:sz w:val="24"/>
          <w:szCs w:val="24"/>
        </w:rPr>
        <w:tab/>
      </w:r>
      <w:r w:rsidRPr="004A15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14:paraId="1F3A1852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2C3D1BE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7D52123A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509241B7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5EFF30F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314C374E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53F26F4C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6A486C9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40D38E22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0F008246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21927BB1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  <w:r w:rsidRPr="004A1568">
        <w:rPr>
          <w:rFonts w:ascii="Times New Roman" w:eastAsia="Times New Roman" w:hAnsi="Times New Roman" w:cs="Times New Roman"/>
        </w:rPr>
        <w:t xml:space="preserve">       </w:t>
      </w:r>
    </w:p>
    <w:p w14:paraId="0B9FFAFD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136C6C8B" w14:textId="77777777" w:rsidR="004A1568" w:rsidRPr="004A1568" w:rsidRDefault="004A1568" w:rsidP="004A1568">
      <w:pPr>
        <w:spacing w:after="0"/>
        <w:rPr>
          <w:rFonts w:ascii="Times New Roman" w:eastAsia="Times New Roman" w:hAnsi="Times New Roman" w:cs="Times New Roman"/>
        </w:rPr>
      </w:pPr>
    </w:p>
    <w:p w14:paraId="418CBF8D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F9D60C2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395D8D4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6AC1B81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3A7D937" w14:textId="77777777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944D30C" w14:textId="5944EDD0" w:rsidR="004A1568" w:rsidRPr="004A1568" w:rsidRDefault="004A1568" w:rsidP="004A156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8349EB0" w14:textId="1CA3CC7A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47B3F0" wp14:editId="48F5C11B">
            <wp:simplePos x="0" y="0"/>
            <wp:positionH relativeFrom="column">
              <wp:posOffset>10795</wp:posOffset>
            </wp:positionH>
            <wp:positionV relativeFrom="paragraph">
              <wp:posOffset>-326390</wp:posOffset>
            </wp:positionV>
            <wp:extent cx="6116955" cy="821182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7" t="22563" r="13075" b="11798"/>
                    <a:stretch/>
                  </pic:blipFill>
                  <pic:spPr bwMode="auto">
                    <a:xfrm>
                      <a:off x="0" y="0"/>
                      <a:ext cx="6116955" cy="821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8AD1E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D60FF2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2E8BA9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B09695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8D90D8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FA8995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7CEE2D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C9EE0A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BDF098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C3AD78" w14:textId="77777777" w:rsidR="004A1568" w:rsidRPr="004A1568" w:rsidRDefault="004A1568" w:rsidP="004A15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E9E8AF" w14:textId="77777777" w:rsidR="00F819B6" w:rsidRDefault="00F819B6" w:rsidP="00064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14:paraId="65906FCB" w14:textId="77777777" w:rsidR="00064252" w:rsidRDefault="00064252" w:rsidP="00064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1DA000" w14:textId="77777777" w:rsidR="00F819B6" w:rsidRPr="00064252" w:rsidRDefault="00F819B6" w:rsidP="00F819B6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Паспорт комплекта контрольно-оценочных средств</w:t>
      </w:r>
    </w:p>
    <w:p w14:paraId="1890175D" w14:textId="77777777" w:rsidR="00F819B6" w:rsidRPr="00064252" w:rsidRDefault="00F819B6" w:rsidP="00F8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</w:t>
      </w:r>
    </w:p>
    <w:p w14:paraId="6ADD0BE5" w14:textId="77777777" w:rsidR="00F819B6" w:rsidRPr="00064252" w:rsidRDefault="00F819B6" w:rsidP="00F8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8FF9CC" w14:textId="15F61931" w:rsidR="003D42D4" w:rsidRPr="00924DB3" w:rsidRDefault="00F819B6" w:rsidP="003D42D4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64252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34555618"/>
      <w:r w:rsidR="003D42D4" w:rsidRPr="00924DB3">
        <w:rPr>
          <w:rFonts w:ascii="Times New Roman" w:hAnsi="Times New Roman"/>
          <w:sz w:val="24"/>
          <w:szCs w:val="24"/>
        </w:rPr>
        <w:t>Контрольно-оценочные средства (КОС) разработаны в соответствии с требованиями основной профессиональной образовательной программы (ОПОП) и Федерального государственного стандарта по</w:t>
      </w:r>
      <w:r w:rsidR="003D42D4" w:rsidRPr="00924D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42D4" w:rsidRPr="00353631">
        <w:rPr>
          <w:rFonts w:ascii="Times New Roman" w:hAnsi="Times New Roman"/>
          <w:sz w:val="24"/>
          <w:szCs w:val="24"/>
        </w:rPr>
        <w:t>профессии</w:t>
      </w:r>
      <w:r w:rsidR="003D42D4" w:rsidRPr="003536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42D4" w:rsidRPr="006F6E43">
        <w:rPr>
          <w:rFonts w:ascii="Times New Roman" w:hAnsi="Times New Roman"/>
          <w:iCs/>
          <w:sz w:val="24"/>
          <w:szCs w:val="24"/>
        </w:rPr>
        <w:t xml:space="preserve"> 15.01.05 Сварщик(ручной и частично механизированной сварки (наплавки)</w:t>
      </w:r>
      <w:r w:rsidR="003D42D4">
        <w:rPr>
          <w:rFonts w:ascii="Times New Roman" w:hAnsi="Times New Roman"/>
          <w:iCs/>
          <w:sz w:val="24"/>
          <w:szCs w:val="24"/>
        </w:rPr>
        <w:t xml:space="preserve"> </w:t>
      </w:r>
      <w:r w:rsidR="003D42D4" w:rsidRPr="00353631">
        <w:rPr>
          <w:rFonts w:ascii="Times New Roman" w:hAnsi="Times New Roman"/>
          <w:sz w:val="24"/>
          <w:szCs w:val="24"/>
        </w:rPr>
        <w:t xml:space="preserve"> программы</w:t>
      </w:r>
      <w:r w:rsidR="003D42D4" w:rsidRPr="00924DB3">
        <w:rPr>
          <w:rFonts w:ascii="Times New Roman" w:hAnsi="Times New Roman"/>
          <w:sz w:val="24"/>
          <w:szCs w:val="24"/>
        </w:rPr>
        <w:t xml:space="preserve"> учебной дисциплины </w:t>
      </w:r>
      <w:r w:rsidR="003D42D4">
        <w:rPr>
          <w:rFonts w:ascii="Times New Roman" w:hAnsi="Times New Roman"/>
          <w:sz w:val="24"/>
          <w:szCs w:val="24"/>
        </w:rPr>
        <w:t xml:space="preserve">ОП.05. </w:t>
      </w:r>
      <w:r w:rsidR="003D42D4" w:rsidRPr="003D42D4">
        <w:rPr>
          <w:rFonts w:ascii="Times New Roman" w:hAnsi="Times New Roman"/>
          <w:sz w:val="24"/>
          <w:szCs w:val="24"/>
        </w:rPr>
        <w:t>Допуски и технические измерения</w:t>
      </w:r>
      <w:r w:rsidR="003D42D4" w:rsidRPr="00924DB3">
        <w:rPr>
          <w:rFonts w:ascii="Times New Roman" w:hAnsi="Times New Roman"/>
          <w:bCs/>
          <w:sz w:val="24"/>
          <w:szCs w:val="24"/>
        </w:rPr>
        <w:t>.</w:t>
      </w:r>
    </w:p>
    <w:p w14:paraId="3C6F0404" w14:textId="248A7305" w:rsidR="003D42D4" w:rsidRDefault="003D42D4" w:rsidP="003D42D4">
      <w:pPr>
        <w:pStyle w:val="af3"/>
        <w:tabs>
          <w:tab w:val="left" w:pos="567"/>
        </w:tabs>
        <w:spacing w:before="0" w:after="0" w:line="360" w:lineRule="auto"/>
        <w:ind w:left="0" w:right="-83"/>
        <w:jc w:val="both"/>
      </w:pPr>
      <w:r w:rsidRPr="00924DB3">
        <w:rPr>
          <w:color w:val="FF0000"/>
        </w:rPr>
        <w:tab/>
      </w:r>
      <w:r w:rsidRPr="00924DB3">
        <w:t xml:space="preserve">Контрольно-оценочные средства предназначены для контроля и оценки образовательных достижений студентов, освоивших программу учебной дисциплины </w:t>
      </w:r>
      <w:r w:rsidRPr="003D42D4">
        <w:t>Допуски и технические измерения</w:t>
      </w:r>
      <w:r w:rsidRPr="00924DB3">
        <w:t xml:space="preserve"> по профессии </w:t>
      </w:r>
      <w:r w:rsidRPr="006F6E43">
        <w:rPr>
          <w:iCs/>
        </w:rPr>
        <w:t xml:space="preserve"> 15.01.05 Сварщик(ручной и частично механизированной сварки (наплавки)</w:t>
      </w:r>
      <w:r>
        <w:t>.</w:t>
      </w:r>
    </w:p>
    <w:bookmarkEnd w:id="1"/>
    <w:p w14:paraId="3145F58E" w14:textId="09F9DF6E" w:rsidR="00F819B6" w:rsidRPr="00064252" w:rsidRDefault="00F819B6" w:rsidP="003D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14:paraId="63EA1E01" w14:textId="77777777" w:rsidR="00F819B6" w:rsidRPr="009A44F9" w:rsidRDefault="00F819B6" w:rsidP="00F8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>1.1.1.Освоенные умения и усвоенные знания:</w:t>
      </w:r>
    </w:p>
    <w:p w14:paraId="278DE8E7" w14:textId="77777777" w:rsidR="00F819B6" w:rsidRPr="009A44F9" w:rsidRDefault="00F819B6" w:rsidP="00F8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4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Таблица 1</w:t>
      </w:r>
    </w:p>
    <w:p w14:paraId="0A2CA5E9" w14:textId="77777777" w:rsidR="00F819B6" w:rsidRPr="009A44F9" w:rsidRDefault="00F819B6" w:rsidP="00F8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551"/>
        <w:gridCol w:w="4267"/>
      </w:tblGrid>
      <w:tr w:rsidR="00F819B6" w:rsidRPr="009A44F9" w14:paraId="0A81ABC8" w14:textId="77777777" w:rsidTr="00F819B6">
        <w:tc>
          <w:tcPr>
            <w:tcW w:w="5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E593C3" w14:textId="77777777" w:rsidR="00F819B6" w:rsidRPr="009A44F9" w:rsidRDefault="00F819B6" w:rsidP="00F819B6">
            <w:pPr>
              <w:spacing w:after="0" w:line="240" w:lineRule="auto"/>
              <w:ind w:left="10" w:right="14" w:firstLine="6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Результаты обучения</w:t>
            </w:r>
          </w:p>
          <w:p w14:paraId="1B62A1EB" w14:textId="77777777" w:rsidR="00F819B6" w:rsidRPr="009A44F9" w:rsidRDefault="00F819B6" w:rsidP="00F819B6">
            <w:pPr>
              <w:spacing w:after="0" w:line="240" w:lineRule="auto"/>
              <w:ind w:left="10" w:right="14" w:firstLine="6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 освоенные умения, усвоенные знания)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EA7470" w14:textId="77777777" w:rsidR="00F819B6" w:rsidRPr="009A44F9" w:rsidRDefault="00F819B6" w:rsidP="00F819B6">
            <w:pPr>
              <w:spacing w:after="0" w:line="240" w:lineRule="auto"/>
              <w:ind w:left="182" w:right="221"/>
              <w:jc w:val="center"/>
              <w:rPr>
                <w:sz w:val="28"/>
                <w:szCs w:val="28"/>
              </w:rPr>
            </w:pPr>
            <w:r w:rsidRPr="009A44F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  <w:t xml:space="preserve">Формы и методы контроля и оценки </w:t>
            </w:r>
            <w:r w:rsidRPr="009A44F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результатов обучения</w:t>
            </w:r>
          </w:p>
        </w:tc>
      </w:tr>
      <w:tr w:rsidR="00F819B6" w:rsidRPr="009A44F9" w14:paraId="49A8BBD9" w14:textId="77777777" w:rsidTr="00F819B6">
        <w:tc>
          <w:tcPr>
            <w:tcW w:w="5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A7C8E3" w14:textId="77777777" w:rsidR="00F819B6" w:rsidRPr="009A44F9" w:rsidRDefault="00F819B6" w:rsidP="00F819B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shd w:val="clear" w:color="auto" w:fill="FFFFFF"/>
              </w:rPr>
              <w:t>Умения: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D26CE7" w14:textId="77777777" w:rsidR="00F819B6" w:rsidRPr="009A44F9" w:rsidRDefault="00F819B6" w:rsidP="00F819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19B6" w:rsidRPr="009A44F9" w14:paraId="39022740" w14:textId="77777777" w:rsidTr="00F81E4C">
        <w:trPr>
          <w:trHeight w:val="1136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3B5D2E" w14:textId="77777777" w:rsidR="00F819B6" w:rsidRPr="009A44F9" w:rsidRDefault="00F819B6" w:rsidP="00F819B6">
            <w:pPr>
              <w:tabs>
                <w:tab w:val="left" w:pos="125"/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1</w:t>
            </w:r>
          </w:p>
          <w:p w14:paraId="25729663" w14:textId="77777777" w:rsidR="00BD739F" w:rsidRPr="009A44F9" w:rsidRDefault="00BD739F" w:rsidP="00F819B6">
            <w:pPr>
              <w:tabs>
                <w:tab w:val="left" w:pos="125"/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</w:p>
          <w:p w14:paraId="3800244A" w14:textId="77777777" w:rsidR="00BD739F" w:rsidRPr="009A44F9" w:rsidRDefault="00BD739F" w:rsidP="00F819B6">
            <w:pPr>
              <w:tabs>
                <w:tab w:val="left" w:pos="125"/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</w:p>
          <w:p w14:paraId="787CF9EE" w14:textId="77777777" w:rsidR="00BD739F" w:rsidRPr="009A44F9" w:rsidRDefault="00BD739F" w:rsidP="00F819B6">
            <w:pPr>
              <w:tabs>
                <w:tab w:val="left" w:pos="125"/>
                <w:tab w:val="left" w:pos="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</w:p>
          <w:p w14:paraId="6D8D1180" w14:textId="77777777" w:rsidR="00BD739F" w:rsidRPr="009A44F9" w:rsidRDefault="00BD739F" w:rsidP="00BD739F">
            <w:pPr>
              <w:tabs>
                <w:tab w:val="left" w:pos="125"/>
                <w:tab w:val="left" w:pos="29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E54705" w14:textId="77777777" w:rsidR="00F819B6" w:rsidRPr="009A44F9" w:rsidRDefault="00F81E4C" w:rsidP="009A44F9">
            <w:pPr>
              <w:pStyle w:val="2"/>
              <w:shd w:val="clear" w:color="auto" w:fill="auto"/>
              <w:tabs>
                <w:tab w:val="left" w:pos="303"/>
              </w:tabs>
              <w:spacing w:after="0" w:line="276" w:lineRule="auto"/>
              <w:jc w:val="left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9A4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95E93" w:rsidRPr="009A4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уметь </w:t>
            </w:r>
            <w:r w:rsidR="009A4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контролировать качество выполняемых работ</w:t>
            </w:r>
            <w:r w:rsidRPr="009A44F9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E27DD6" w14:textId="77777777" w:rsidR="00F819B6" w:rsidRPr="009A44F9" w:rsidRDefault="009A44F9" w:rsidP="009A4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п</w:t>
            </w:r>
            <w:r w:rsidR="00F819B6" w:rsidRPr="009A4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рактическо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F819B6" w:rsidRPr="009A4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F819B6" w:rsidRPr="009A44F9" w14:paraId="2CC2BFD7" w14:textId="77777777" w:rsidTr="00F819B6">
        <w:tc>
          <w:tcPr>
            <w:tcW w:w="5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A8980C" w14:textId="77777777" w:rsidR="00F819B6" w:rsidRPr="009A44F9" w:rsidRDefault="00F819B6" w:rsidP="00F819B6">
            <w:pPr>
              <w:tabs>
                <w:tab w:val="left" w:pos="290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shd w:val="clear" w:color="auto" w:fill="FFFFFF"/>
              </w:rPr>
              <w:t>Знания: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DDB703" w14:textId="77777777" w:rsidR="00F819B6" w:rsidRPr="009A44F9" w:rsidRDefault="00F819B6" w:rsidP="004C7F2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819B6" w:rsidRPr="009A44F9" w14:paraId="4639B046" w14:textId="77777777" w:rsidTr="00F819B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46551A" w14:textId="77777777" w:rsidR="00F819B6" w:rsidRPr="009A44F9" w:rsidRDefault="00F819B6" w:rsidP="00F819B6">
            <w:pPr>
              <w:tabs>
                <w:tab w:val="left" w:pos="290"/>
              </w:tabs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1</w:t>
            </w:r>
          </w:p>
          <w:p w14:paraId="133B908D" w14:textId="77777777" w:rsidR="00BD739F" w:rsidRPr="009A44F9" w:rsidRDefault="00BD739F" w:rsidP="00F819B6">
            <w:pPr>
              <w:tabs>
                <w:tab w:val="left" w:pos="290"/>
              </w:tabs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14:paraId="6F253D59" w14:textId="77777777" w:rsidR="00BD739F" w:rsidRPr="009A44F9" w:rsidRDefault="00BD739F" w:rsidP="00F819B6">
            <w:pPr>
              <w:tabs>
                <w:tab w:val="left" w:pos="290"/>
              </w:tabs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14:paraId="02AF6E28" w14:textId="77777777" w:rsidR="00BD739F" w:rsidRPr="009A44F9" w:rsidRDefault="00BD739F" w:rsidP="00F819B6">
            <w:pPr>
              <w:tabs>
                <w:tab w:val="left" w:pos="290"/>
              </w:tabs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14:paraId="1F219A86" w14:textId="77777777" w:rsidR="00BD739F" w:rsidRPr="009A44F9" w:rsidRDefault="00BD739F" w:rsidP="004C7F2B">
            <w:pPr>
              <w:tabs>
                <w:tab w:val="left" w:pos="29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31BDAD" w14:textId="77777777" w:rsidR="00F819B6" w:rsidRPr="009A44F9" w:rsidRDefault="00F81E4C" w:rsidP="009A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4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44F9" w:rsidRPr="009A44F9">
              <w:rPr>
                <w:rFonts w:ascii="Times New Roman" w:hAnsi="Times New Roman" w:cs="Times New Roman"/>
                <w:sz w:val="28"/>
                <w:szCs w:val="28"/>
              </w:rPr>
              <w:t>знать системы допусков и посадок, точность обработки, квалитеты, классы точности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469320" w14:textId="77777777" w:rsidR="00222246" w:rsidRPr="009A44F9" w:rsidRDefault="00222246" w:rsidP="004C7F2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44F9">
              <w:rPr>
                <w:rFonts w:ascii="Times New Roman" w:hAnsi="Times New Roman"/>
                <w:sz w:val="28"/>
                <w:szCs w:val="28"/>
              </w:rPr>
              <w:t>Устный опрос (беседа, дискуссия)</w:t>
            </w:r>
          </w:p>
          <w:p w14:paraId="00872771" w14:textId="77777777" w:rsidR="00F81E4C" w:rsidRPr="009A44F9" w:rsidRDefault="00222246" w:rsidP="004C7F2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44F9">
              <w:rPr>
                <w:rFonts w:ascii="Times New Roman" w:hAnsi="Times New Roman"/>
                <w:sz w:val="28"/>
                <w:szCs w:val="28"/>
              </w:rPr>
              <w:t>Практическое задание (</w:t>
            </w:r>
            <w:r w:rsidR="00F81E4C" w:rsidRPr="009A44F9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14:paraId="5C00D46B" w14:textId="77777777" w:rsidR="00222246" w:rsidRPr="009A44F9" w:rsidRDefault="009129E5" w:rsidP="009129E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44F9">
              <w:rPr>
                <w:rFonts w:ascii="Times New Roman" w:hAnsi="Times New Roman"/>
                <w:sz w:val="28"/>
                <w:szCs w:val="28"/>
              </w:rPr>
              <w:t>тестовых заданий</w:t>
            </w:r>
            <w:r w:rsidR="00222246" w:rsidRPr="009A44F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6E1F9D2" w14:textId="77777777" w:rsidR="009129E5" w:rsidRPr="009A44F9" w:rsidRDefault="009129E5" w:rsidP="00D0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Письменный опрос  (вопросно-ответный метод)</w:t>
            </w:r>
          </w:p>
        </w:tc>
      </w:tr>
      <w:tr w:rsidR="009A44F9" w:rsidRPr="009A44F9" w14:paraId="5B9D902B" w14:textId="77777777" w:rsidTr="00F819B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2C561B" w14:textId="77777777" w:rsidR="009A44F9" w:rsidRPr="009A44F9" w:rsidRDefault="009A44F9" w:rsidP="00F819B6">
            <w:pPr>
              <w:tabs>
                <w:tab w:val="left" w:pos="290"/>
              </w:tabs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F01A21" w14:textId="77777777" w:rsidR="009A44F9" w:rsidRPr="009A44F9" w:rsidRDefault="009A44F9" w:rsidP="009A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F9">
              <w:rPr>
                <w:rFonts w:ascii="Times New Roman" w:hAnsi="Times New Roman" w:cs="Times New Roman"/>
                <w:sz w:val="28"/>
                <w:szCs w:val="28"/>
              </w:rPr>
              <w:t>- знать допуски и отклонения формы и расположения поверхностей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275967" w14:textId="77777777" w:rsidR="009A44F9" w:rsidRPr="009A44F9" w:rsidRDefault="009A44F9" w:rsidP="004C7F2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п</w:t>
            </w: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рактическо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9A4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</w:tr>
    </w:tbl>
    <w:p w14:paraId="46B0B3F6" w14:textId="77777777" w:rsidR="00064252" w:rsidRDefault="00064252" w:rsidP="00F819B6">
      <w:pPr>
        <w:spacing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14:paraId="03F4C541" w14:textId="77777777" w:rsidR="00F819B6" w:rsidRPr="00064252" w:rsidRDefault="00F819B6" w:rsidP="00F819B6">
      <w:pPr>
        <w:spacing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064252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1.1.2. Общие и профессиональные компетенции</w:t>
      </w:r>
    </w:p>
    <w:p w14:paraId="603FFCC4" w14:textId="77777777" w:rsidR="00F819B6" w:rsidRPr="008A149A" w:rsidRDefault="00F819B6" w:rsidP="00F819B6">
      <w:pPr>
        <w:tabs>
          <w:tab w:val="left" w:leader="underscore" w:pos="8544"/>
        </w:tabs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Таблица 2</w:t>
      </w:r>
    </w:p>
    <w:tbl>
      <w:tblPr>
        <w:tblW w:w="0" w:type="auto"/>
        <w:tblInd w:w="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3"/>
        <w:gridCol w:w="4712"/>
      </w:tblGrid>
      <w:tr w:rsidR="00AD195D" w:rsidRPr="008A149A" w14:paraId="1BD9FFA8" w14:textId="77777777" w:rsidTr="00AD195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0E736" w14:textId="77777777" w:rsidR="007C61EF" w:rsidRPr="008A149A" w:rsidRDefault="009A44F9" w:rsidP="00F819B6">
            <w:pPr>
              <w:tabs>
                <w:tab w:val="left" w:leader="underscore" w:pos="8544"/>
              </w:tabs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2. </w:t>
            </w:r>
            <w:r w:rsidRPr="008A14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CDB3" w14:textId="77777777" w:rsidR="00AD195D" w:rsidRPr="008A149A" w:rsidRDefault="008A149A" w:rsidP="00AD195D">
            <w:pPr>
              <w:pStyle w:val="a6"/>
              <w:rPr>
                <w:sz w:val="28"/>
                <w:szCs w:val="28"/>
              </w:rPr>
            </w:pPr>
            <w:r w:rsidRPr="008A149A">
              <w:rPr>
                <w:sz w:val="28"/>
                <w:szCs w:val="28"/>
              </w:rPr>
              <w:t>ПК 1.6. Проводить  контроль  подготовки  и  сборки  элементов  конструкции  под сварку</w:t>
            </w:r>
          </w:p>
        </w:tc>
      </w:tr>
      <w:tr w:rsidR="008A149A" w:rsidRPr="008A149A" w14:paraId="5AF7A186" w14:textId="77777777" w:rsidTr="00B8324D">
        <w:trPr>
          <w:trHeight w:val="69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18948" w14:textId="77777777" w:rsidR="008A149A" w:rsidRPr="008A149A" w:rsidRDefault="008A149A" w:rsidP="00F819B6">
            <w:pPr>
              <w:tabs>
                <w:tab w:val="left" w:leader="underscore" w:pos="8544"/>
              </w:tabs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3. </w:t>
            </w:r>
            <w:r w:rsidRPr="008A149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39F1" w14:textId="77777777" w:rsidR="008A149A" w:rsidRPr="008A149A" w:rsidRDefault="008A149A" w:rsidP="008A1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A149A">
              <w:rPr>
                <w:rFonts w:ascii="Times New Roman" w:hAnsi="Times New Roman" w:cs="Times New Roman"/>
                <w:sz w:val="28"/>
                <w:szCs w:val="28"/>
              </w:rPr>
              <w:t xml:space="preserve">ПК 1.9. Проводить контроль сварных соединений на соответствие геометрическим размерам,  требуемым  конструкторской  и  производственно-технологической документации по сварке </w:t>
            </w:r>
          </w:p>
        </w:tc>
      </w:tr>
      <w:tr w:rsidR="008A149A" w:rsidRPr="008A149A" w14:paraId="03E44C28" w14:textId="77777777" w:rsidTr="00B8324D">
        <w:trPr>
          <w:trHeight w:val="105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C7CC0" w14:textId="77777777" w:rsidR="008A149A" w:rsidRPr="008A149A" w:rsidRDefault="008A149A" w:rsidP="00F819B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8A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AC13E" w14:textId="77777777" w:rsidR="008A149A" w:rsidRPr="008A149A" w:rsidRDefault="008A149A" w:rsidP="00895E93">
            <w:pPr>
              <w:pStyle w:val="a6"/>
              <w:rPr>
                <w:sz w:val="28"/>
                <w:szCs w:val="28"/>
              </w:rPr>
            </w:pPr>
          </w:p>
        </w:tc>
      </w:tr>
      <w:tr w:rsidR="008A149A" w:rsidRPr="008A149A" w14:paraId="5347479D" w14:textId="77777777" w:rsidTr="00B8324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A4BD5" w14:textId="77777777" w:rsidR="008A149A" w:rsidRPr="008A149A" w:rsidRDefault="008A149A" w:rsidP="00895E93">
            <w:pPr>
              <w:tabs>
                <w:tab w:val="left" w:leader="underscore" w:pos="8544"/>
              </w:tabs>
              <w:spacing w:after="0" w:line="240" w:lineRule="auto"/>
              <w:ind w:right="160"/>
              <w:rPr>
                <w:sz w:val="28"/>
                <w:szCs w:val="28"/>
              </w:rPr>
            </w:pPr>
            <w:r w:rsidRPr="008A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5. </w:t>
            </w:r>
            <w:r w:rsidRPr="008A149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1827" w14:textId="77777777" w:rsidR="008A149A" w:rsidRPr="008A149A" w:rsidRDefault="008A149A" w:rsidP="00F819B6">
            <w:pPr>
              <w:tabs>
                <w:tab w:val="left" w:leader="underscore" w:pos="8544"/>
              </w:tabs>
              <w:spacing w:after="0" w:line="240" w:lineRule="auto"/>
              <w:ind w:right="1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A149A" w:rsidRPr="008A149A" w14:paraId="4F3610B8" w14:textId="77777777" w:rsidTr="00B8324D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3BC2" w14:textId="77777777" w:rsidR="008A149A" w:rsidRPr="008A149A" w:rsidRDefault="008A149A" w:rsidP="00972A81">
            <w:pPr>
              <w:spacing w:line="240" w:lineRule="auto"/>
              <w:rPr>
                <w:sz w:val="28"/>
                <w:szCs w:val="28"/>
              </w:rPr>
            </w:pPr>
            <w:r w:rsidRPr="008A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6. </w:t>
            </w:r>
            <w:r w:rsidRPr="008A14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866A1" w14:textId="77777777" w:rsidR="008A149A" w:rsidRPr="008A149A" w:rsidRDefault="008A149A" w:rsidP="000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2C41B3" w14:textId="77777777" w:rsidR="007C61EF" w:rsidRPr="008A149A" w:rsidRDefault="007C61EF" w:rsidP="00D02995">
      <w:pPr>
        <w:tabs>
          <w:tab w:val="left" w:leader="underscore" w:pos="8544"/>
        </w:tabs>
        <w:spacing w:after="0" w:line="240" w:lineRule="auto"/>
        <w:ind w:right="1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E16E96" w14:textId="77777777" w:rsidR="00F819B6" w:rsidRPr="00064252" w:rsidRDefault="00F819B6" w:rsidP="004C7F2B">
      <w:pPr>
        <w:tabs>
          <w:tab w:val="left" w:leader="underscore" w:pos="8544"/>
        </w:tabs>
        <w:spacing w:after="0" w:line="360" w:lineRule="auto"/>
        <w:ind w:left="142" w:right="160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Формой  итоговой аттестации по учебной дисциплине </w:t>
      </w:r>
      <w:r w:rsidRPr="00064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 </w:t>
      </w:r>
      <w:r w:rsidR="004C7F2B" w:rsidRPr="000C76C7">
        <w:rPr>
          <w:rFonts w:ascii="Times New Roman" w:eastAsia="Times New Roman" w:hAnsi="Times New Roman" w:cs="Times New Roman"/>
          <w:sz w:val="28"/>
          <w:szCs w:val="28"/>
        </w:rPr>
        <w:t>контрольная работа</w:t>
      </w:r>
      <w:r w:rsidRPr="000C76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4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5C1BF3" w14:textId="77777777" w:rsidR="00F819B6" w:rsidRPr="00064252" w:rsidRDefault="00F819B6" w:rsidP="00F819B6">
      <w:pPr>
        <w:keepNext/>
        <w:keepLines/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 xml:space="preserve">1.2.1. Организация контроля и оценки освоения программы </w:t>
      </w:r>
    </w:p>
    <w:p w14:paraId="03A9209C" w14:textId="77777777" w:rsidR="00F819B6" w:rsidRPr="00064252" w:rsidRDefault="00F819B6" w:rsidP="00F819B6">
      <w:pPr>
        <w:tabs>
          <w:tab w:val="left" w:leader="underscore" w:pos="8544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8"/>
          <w:szCs w:val="28"/>
        </w:rPr>
      </w:pPr>
    </w:p>
    <w:p w14:paraId="0A54A04C" w14:textId="77777777" w:rsidR="00F819B6" w:rsidRPr="00064252" w:rsidRDefault="00F819B6" w:rsidP="00F819B6">
      <w:pPr>
        <w:tabs>
          <w:tab w:val="left" w:leader="underscore" w:pos="8544"/>
        </w:tabs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sz w:val="28"/>
          <w:szCs w:val="28"/>
        </w:rPr>
        <w:t xml:space="preserve">           Итоговый контроль освоенных умений и усвоенных знаний учебной дисциплины ОП</w:t>
      </w:r>
      <w:r w:rsidR="000C7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5BED" w:rsidRPr="000642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20271">
        <w:rPr>
          <w:rFonts w:ascii="Times New Roman" w:eastAsia="Times New Roman" w:hAnsi="Times New Roman" w:cs="Times New Roman"/>
          <w:sz w:val="28"/>
          <w:szCs w:val="28"/>
        </w:rPr>
        <w:t>Допуски и технические измерения</w:t>
      </w:r>
      <w:r w:rsidRPr="00064252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в </w:t>
      </w:r>
      <w:r w:rsidR="00633004">
        <w:rPr>
          <w:rFonts w:ascii="Times New Roman" w:eastAsia="Times New Roman" w:hAnsi="Times New Roman" w:cs="Times New Roman"/>
          <w:sz w:val="28"/>
          <w:szCs w:val="28"/>
        </w:rPr>
        <w:t xml:space="preserve">письменной </w:t>
      </w:r>
      <w:r w:rsidRPr="00064252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14:paraId="6B9629BF" w14:textId="77777777" w:rsidR="004C7F2B" w:rsidRPr="00D02995" w:rsidRDefault="00F819B6" w:rsidP="00D02995">
      <w:pPr>
        <w:tabs>
          <w:tab w:val="left" w:leader="underscore" w:pos="8544"/>
        </w:tabs>
        <w:spacing w:after="0" w:line="360" w:lineRule="auto"/>
        <w:ind w:left="142" w:right="16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sz w:val="28"/>
          <w:szCs w:val="28"/>
        </w:rPr>
        <w:t xml:space="preserve">         Условием допуска к </w:t>
      </w:r>
      <w:r w:rsidR="00445BED" w:rsidRPr="00972A81">
        <w:rPr>
          <w:rFonts w:ascii="Times New Roman" w:eastAsia="Times New Roman" w:hAnsi="Times New Roman" w:cs="Times New Roman"/>
          <w:sz w:val="28"/>
          <w:szCs w:val="28"/>
        </w:rPr>
        <w:t xml:space="preserve">итоговой аттестации </w:t>
      </w:r>
      <w:r w:rsidRPr="00972A81">
        <w:rPr>
          <w:rFonts w:ascii="Times New Roman" w:eastAsia="Times New Roman" w:hAnsi="Times New Roman" w:cs="Times New Roman"/>
          <w:sz w:val="28"/>
          <w:szCs w:val="28"/>
        </w:rPr>
        <w:t xml:space="preserve">является положительная текущая </w:t>
      </w:r>
      <w:r w:rsidR="00633004" w:rsidRPr="00972A81">
        <w:rPr>
          <w:rFonts w:ascii="Times New Roman" w:eastAsia="Times New Roman" w:hAnsi="Times New Roman" w:cs="Times New Roman"/>
          <w:sz w:val="28"/>
          <w:szCs w:val="28"/>
        </w:rPr>
        <w:t xml:space="preserve">аттестация </w:t>
      </w:r>
      <w:r w:rsidRPr="00972A81">
        <w:rPr>
          <w:rFonts w:ascii="Times New Roman" w:eastAsia="Times New Roman" w:hAnsi="Times New Roman" w:cs="Times New Roman"/>
          <w:sz w:val="28"/>
          <w:szCs w:val="28"/>
        </w:rPr>
        <w:t>по  всем видам</w:t>
      </w:r>
      <w:r w:rsidR="00064252" w:rsidRPr="00972A81">
        <w:rPr>
          <w:rFonts w:ascii="Times New Roman" w:eastAsia="Times New Roman" w:hAnsi="Times New Roman" w:cs="Times New Roman"/>
          <w:sz w:val="28"/>
          <w:szCs w:val="28"/>
        </w:rPr>
        <w:t xml:space="preserve"> текущего контроля</w:t>
      </w:r>
      <w:r w:rsidRPr="00972A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CC6FAE" w14:textId="77777777" w:rsidR="00F819B6" w:rsidRPr="00064252" w:rsidRDefault="00F819B6" w:rsidP="00F819B6">
      <w:pPr>
        <w:tabs>
          <w:tab w:val="left" w:leader="underscore" w:pos="8544"/>
        </w:tabs>
        <w:spacing w:after="0" w:line="360" w:lineRule="auto"/>
        <w:ind w:left="142" w:right="160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>1.2.2.Формы и методы оценивания</w:t>
      </w:r>
    </w:p>
    <w:p w14:paraId="0FE56A9D" w14:textId="77777777" w:rsidR="00F819B6" w:rsidRPr="00064252" w:rsidRDefault="00F819B6" w:rsidP="00F819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sz w:val="28"/>
          <w:szCs w:val="28"/>
        </w:rPr>
        <w:tab/>
        <w:t>Предметом оценки служат умения и знания, предусмотренные ФГОС по учебной дисциплине</w:t>
      </w:r>
      <w:r w:rsidRPr="000642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ОП</w:t>
      </w:r>
      <w:r w:rsidR="004C7F2B" w:rsidRPr="000642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056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02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20271">
        <w:rPr>
          <w:rFonts w:ascii="Times New Roman" w:eastAsia="Times New Roman" w:hAnsi="Times New Roman" w:cs="Times New Roman"/>
          <w:sz w:val="28"/>
          <w:szCs w:val="28"/>
        </w:rPr>
        <w:t>Допуски и технические измерения</w:t>
      </w:r>
      <w:r w:rsidRPr="00064252">
        <w:rPr>
          <w:rFonts w:ascii="Times New Roman" w:eastAsia="Times New Roman" w:hAnsi="Times New Roman" w:cs="Times New Roman"/>
          <w:sz w:val="28"/>
          <w:szCs w:val="28"/>
        </w:rPr>
        <w:t>»,  направленные на формирование общих и профессиональных компетенций.</w:t>
      </w:r>
    </w:p>
    <w:p w14:paraId="6F37BB03" w14:textId="77777777" w:rsidR="004C7F2B" w:rsidRPr="00D02995" w:rsidRDefault="00F819B6" w:rsidP="00D02995">
      <w:pPr>
        <w:tabs>
          <w:tab w:val="left" w:pos="859"/>
        </w:tabs>
        <w:spacing w:line="360" w:lineRule="auto"/>
        <w:ind w:right="1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Умения и знания студентов оцениваются по пятибалльной системе.</w:t>
      </w:r>
      <w:r w:rsidRPr="00064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p w14:paraId="480E41D9" w14:textId="77777777" w:rsidR="00F819B6" w:rsidRPr="00064252" w:rsidRDefault="00F819B6" w:rsidP="00F819B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учебной дисциплины, подлежащие проверке</w:t>
      </w:r>
    </w:p>
    <w:p w14:paraId="66010110" w14:textId="77777777" w:rsidR="00F819B6" w:rsidRPr="00064252" w:rsidRDefault="00F819B6" w:rsidP="00F81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sz w:val="28"/>
          <w:szCs w:val="28"/>
        </w:rPr>
        <w:tab/>
        <w:t>В результате итоговой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4F92BDD8" w14:textId="77777777" w:rsidR="00F819B6" w:rsidRPr="00820271" w:rsidRDefault="00F819B6" w:rsidP="00F819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3113"/>
        <w:gridCol w:w="3035"/>
      </w:tblGrid>
      <w:tr w:rsidR="00F819B6" w:rsidRPr="00820271" w14:paraId="1CC21481" w14:textId="77777777" w:rsidTr="00C7294D">
        <w:trPr>
          <w:trHeight w:val="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9EB0C" w14:textId="77777777" w:rsidR="00F819B6" w:rsidRPr="00820271" w:rsidRDefault="00F819B6" w:rsidP="00F81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обучения: умения, знания, общие  и профессиональные компетенции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B1490" w14:textId="77777777" w:rsidR="00F819B6" w:rsidRPr="00820271" w:rsidRDefault="00F819B6" w:rsidP="00F81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08CB1" w14:textId="77777777" w:rsidR="00F819B6" w:rsidRPr="00820271" w:rsidRDefault="00F819B6" w:rsidP="00F81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контроля и оценивания</w:t>
            </w:r>
          </w:p>
        </w:tc>
      </w:tr>
      <w:tr w:rsidR="00F819B6" w:rsidRPr="00820271" w14:paraId="49DF1895" w14:textId="77777777" w:rsidTr="00B56F1D">
        <w:trPr>
          <w:trHeight w:val="427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96729" w14:textId="77777777" w:rsidR="00605690" w:rsidRPr="00820271" w:rsidRDefault="00605690" w:rsidP="000642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качество выполняемых работ</w:t>
            </w:r>
          </w:p>
          <w:p w14:paraId="041788FC" w14:textId="77777777" w:rsidR="00064252" w:rsidRPr="00820271" w:rsidRDefault="00605690" w:rsidP="000642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633004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633004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4252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064252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15EECD0B" w14:textId="77777777" w:rsidR="00064252" w:rsidRPr="00820271" w:rsidRDefault="00064252" w:rsidP="000642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ОК </w:t>
            </w:r>
            <w:r w:rsid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053CD9E5" w14:textId="77777777" w:rsidR="00F819B6" w:rsidRPr="00820271" w:rsidRDefault="00F819B6" w:rsidP="00F819B6">
            <w:pPr>
              <w:spacing w:before="100" w:after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A7FD0D4" w14:textId="77777777" w:rsidR="00BD739F" w:rsidRPr="00820271" w:rsidRDefault="00BD739F" w:rsidP="0014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7B160D" w14:textId="77777777" w:rsidR="00F819B6" w:rsidRPr="00820271" w:rsidRDefault="00F819B6" w:rsidP="0006425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E409" w14:textId="77777777" w:rsidR="00F819B6" w:rsidRPr="00820271" w:rsidRDefault="00B56F1D" w:rsidP="00820271">
            <w:pPr>
              <w:spacing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20271">
              <w:rPr>
                <w:rFonts w:ascii="Times New Roman" w:hAnsi="Times New Roman" w:cs="Times New Roman"/>
                <w:sz w:val="28"/>
                <w:szCs w:val="28"/>
              </w:rPr>
              <w:t>чтения чертежей. Умение контролировать качество выполняемых работ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1C03" w14:textId="77777777" w:rsidR="00F819B6" w:rsidRPr="00820271" w:rsidRDefault="00F819B6" w:rsidP="00F819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 и оценки знаний - устный опрос, письменный опрос, практическое задание</w:t>
            </w:r>
          </w:p>
          <w:p w14:paraId="28058AC3" w14:textId="77777777" w:rsidR="00F819B6" w:rsidRPr="00820271" w:rsidRDefault="00F819B6" w:rsidP="00C72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контроля и оценки знаний - беседа, дискуссия, вопросно-ответный,</w:t>
            </w:r>
            <w:r w:rsidR="00D02995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294D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естирование</w:t>
            </w:r>
          </w:p>
          <w:p w14:paraId="77A9355A" w14:textId="77777777" w:rsidR="00F819B6" w:rsidRPr="00820271" w:rsidRDefault="00F819B6" w:rsidP="00F819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 и оценки умений-</w:t>
            </w:r>
            <w:r w:rsidR="00D02995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294D"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820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</w:t>
            </w:r>
          </w:p>
          <w:p w14:paraId="3170A7B8" w14:textId="77777777" w:rsidR="00F819B6" w:rsidRPr="00820271" w:rsidRDefault="00F819B6" w:rsidP="00F819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EBEE4B3" w14:textId="77777777" w:rsidR="00F819B6" w:rsidRPr="00064252" w:rsidRDefault="00F819B6" w:rsidP="00F819B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688F9" w14:textId="77777777" w:rsidR="00F819B6" w:rsidRPr="00064252" w:rsidRDefault="00F819B6" w:rsidP="00F819B6">
      <w:pPr>
        <w:spacing w:after="0" w:line="36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материалов для оценки освоенных умений и усвоенных знаний      </w:t>
      </w:r>
      <w:r w:rsidRPr="009129E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  <w:r w:rsidR="00300B7E" w:rsidRPr="009129E5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966D77" w:rsidRPr="009129E5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2027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129E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202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Допуски и технические измерения</w:t>
      </w:r>
      <w:r w:rsidRPr="009129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CC16A10" w14:textId="77777777" w:rsidR="00820271" w:rsidRDefault="009129E5" w:rsidP="00820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819B6" w:rsidRPr="00064252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C33175" w:rsidRPr="009A44F9">
        <w:rPr>
          <w:rFonts w:ascii="Times New Roman" w:hAnsi="Times New Roman" w:cs="Times New Roman"/>
          <w:sz w:val="28"/>
          <w:szCs w:val="28"/>
          <w:u w:val="single"/>
        </w:rPr>
        <w:t>15.01.05</w:t>
      </w:r>
      <w:r w:rsidR="00C33175" w:rsidRPr="009A44F9">
        <w:rPr>
          <w:rFonts w:ascii="Times New Roman" w:hAnsi="Times New Roman" w:cs="Times New Roman"/>
          <w:sz w:val="28"/>
          <w:szCs w:val="28"/>
        </w:rPr>
        <w:t xml:space="preserve"> </w:t>
      </w:r>
      <w:r w:rsidR="00C33175">
        <w:rPr>
          <w:rFonts w:ascii="Times New Roman" w:hAnsi="Times New Roman" w:cs="Times New Roman"/>
          <w:sz w:val="28"/>
          <w:szCs w:val="28"/>
        </w:rPr>
        <w:t xml:space="preserve"> </w:t>
      </w:r>
      <w:r w:rsidR="00C33175" w:rsidRPr="00B9049F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</w:t>
      </w:r>
      <w:r w:rsidR="00C33175">
        <w:rPr>
          <w:rFonts w:ascii="Times New Roman" w:hAnsi="Times New Roman" w:cs="Times New Roman"/>
          <w:sz w:val="28"/>
          <w:szCs w:val="28"/>
          <w:u w:val="single"/>
        </w:rPr>
        <w:t xml:space="preserve">)) </w:t>
      </w:r>
      <w:r w:rsidR="00C33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EA4BC" w14:textId="77777777" w:rsidR="00F819B6" w:rsidRPr="00064252" w:rsidRDefault="00F819B6" w:rsidP="008202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252">
        <w:rPr>
          <w:rFonts w:ascii="Times New Roman" w:eastAsia="Times New Roman" w:hAnsi="Times New Roman" w:cs="Times New Roman"/>
          <w:sz w:val="28"/>
          <w:szCs w:val="28"/>
          <w:u w:val="single"/>
        </w:rPr>
        <w:t>базовая подготовка</w:t>
      </w:r>
    </w:p>
    <w:p w14:paraId="33D27E43" w14:textId="77777777" w:rsidR="00F819B6" w:rsidRDefault="00966D77" w:rsidP="00C729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52">
        <w:rPr>
          <w:rFonts w:ascii="Times New Roman" w:eastAsia="Times New Roman" w:hAnsi="Times New Roman" w:cs="Times New Roman"/>
          <w:sz w:val="28"/>
          <w:szCs w:val="28"/>
        </w:rPr>
        <w:t>2.1.Задания</w:t>
      </w:r>
      <w:r w:rsidR="00C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25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252">
        <w:rPr>
          <w:rFonts w:ascii="Times New Roman" w:eastAsia="Times New Roman" w:hAnsi="Times New Roman" w:cs="Times New Roman"/>
          <w:sz w:val="28"/>
          <w:szCs w:val="28"/>
        </w:rPr>
        <w:t>студентов</w:t>
      </w:r>
    </w:p>
    <w:p w14:paraId="2D42B27F" w14:textId="77777777" w:rsidR="00D658F0" w:rsidRDefault="00D658F0" w:rsidP="00D658F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58F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Контрольная работа </w:t>
      </w:r>
    </w:p>
    <w:p w14:paraId="72C68A06" w14:textId="77777777" w:rsidR="00D658F0" w:rsidRPr="00D658F0" w:rsidRDefault="00D658F0" w:rsidP="00D658F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58F0">
        <w:rPr>
          <w:rFonts w:ascii="Times New Roman" w:hAnsi="Times New Roman" w:cs="Times New Roman"/>
          <w:b/>
          <w:caps/>
          <w:sz w:val="28"/>
          <w:szCs w:val="28"/>
        </w:rPr>
        <w:t xml:space="preserve">по дисциплине  </w:t>
      </w:r>
      <w:r w:rsidR="00820271">
        <w:rPr>
          <w:rFonts w:ascii="Times New Roman" w:hAnsi="Times New Roman" w:cs="Times New Roman"/>
          <w:b/>
          <w:caps/>
          <w:sz w:val="28"/>
          <w:szCs w:val="28"/>
          <w:u w:val="single"/>
        </w:rPr>
        <w:t>ДОПУСКИ И ТЕХНИЧЕСКИЕ ИЗМЕРЕНИЯ</w:t>
      </w:r>
    </w:p>
    <w:p w14:paraId="45AA0ADB" w14:textId="77777777" w:rsidR="00D658F0" w:rsidRPr="00D658F0" w:rsidRDefault="00D658F0" w:rsidP="00D658F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658F0">
        <w:rPr>
          <w:rFonts w:ascii="Times New Roman" w:hAnsi="Times New Roman" w:cs="Times New Roman"/>
          <w:b/>
          <w:caps/>
          <w:sz w:val="28"/>
          <w:szCs w:val="28"/>
        </w:rPr>
        <w:t xml:space="preserve">для профессии  </w:t>
      </w:r>
      <w:r w:rsidR="00820271">
        <w:rPr>
          <w:rFonts w:ascii="Times New Roman" w:hAnsi="Times New Roman" w:cs="Times New Roman"/>
          <w:b/>
          <w:caps/>
          <w:sz w:val="28"/>
          <w:szCs w:val="28"/>
        </w:rPr>
        <w:t>15.01.05</w:t>
      </w:r>
      <w:r w:rsidRPr="00D658F0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820271">
        <w:rPr>
          <w:rFonts w:ascii="Times New Roman" w:hAnsi="Times New Roman" w:cs="Times New Roman"/>
          <w:b/>
          <w:caps/>
          <w:sz w:val="28"/>
          <w:szCs w:val="28"/>
        </w:rPr>
        <w:t>СВАРЩИК (</w:t>
      </w:r>
      <w:r w:rsidR="00C33175">
        <w:rPr>
          <w:rFonts w:ascii="Times New Roman" w:hAnsi="Times New Roman" w:cs="Times New Roman"/>
          <w:b/>
          <w:caps/>
          <w:sz w:val="28"/>
          <w:szCs w:val="28"/>
        </w:rPr>
        <w:t>РУЧНОЙ И ЧАСТИЧНО МЕХАНИЗИРОВАННОЙ СВАРКИ (НАПЛАВКИ)</w:t>
      </w:r>
      <w:r w:rsidR="00820271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14:paraId="276F4502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72B72235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В каких единицах измерения рассчитывается допуск квалитета по формуле </w:t>
      </w: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960" w:dyaOrig="279" w14:anchorId="48068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14.9pt" o:ole="">
            <v:imagedata r:id="rId10" o:title=""/>
          </v:shape>
          <o:OLEObject Type="Embed" ProgID="Equation.3" ShapeID="_x0000_i1025" DrawAspect="Content" ObjectID="_1648284985" r:id="rId11"/>
        </w:object>
      </w:r>
      <w:r w:rsidRPr="001C3ECE">
        <w:rPr>
          <w:rFonts w:ascii="Times New Roman" w:hAnsi="Times New Roman" w:cs="Times New Roman"/>
          <w:sz w:val="28"/>
          <w:szCs w:val="28"/>
        </w:rPr>
        <w:t>?</w:t>
      </w:r>
    </w:p>
    <w:p w14:paraId="76A84C34" w14:textId="77777777" w:rsidR="000B5F98" w:rsidRPr="001C3ECE" w:rsidRDefault="000B5F98" w:rsidP="000B5F98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 микрометрах</w:t>
      </w:r>
    </w:p>
    <w:p w14:paraId="318057F5" w14:textId="77777777" w:rsidR="000B5F98" w:rsidRPr="001C3ECE" w:rsidRDefault="000B5F98" w:rsidP="000B5F98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 миллиметрах</w:t>
      </w:r>
    </w:p>
    <w:p w14:paraId="23BB2F97" w14:textId="77777777" w:rsidR="000B5F98" w:rsidRDefault="000B5F98" w:rsidP="000B5F98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 метрах</w:t>
      </w:r>
    </w:p>
    <w:p w14:paraId="5F1D88AC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0B112001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Почему в пределах одного и того же квалитета все номинальные размеры имеют одинаковую степень точности?</w:t>
      </w:r>
    </w:p>
    <w:p w14:paraId="2B0580F5" w14:textId="77777777" w:rsidR="000B5F98" w:rsidRPr="001C3ECE" w:rsidRDefault="000B5F98" w:rsidP="000B5F98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для каждого квалитета количество единиц допуска постоянно</w:t>
      </w:r>
    </w:p>
    <w:p w14:paraId="0D31127F" w14:textId="77777777" w:rsidR="000B5F98" w:rsidRPr="001C3ECE" w:rsidRDefault="000B5F98" w:rsidP="000B5F98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не изменяется единица допуска</w:t>
      </w:r>
    </w:p>
    <w:p w14:paraId="2E9F3D4C" w14:textId="77777777" w:rsidR="000B5F98" w:rsidRPr="001C3ECE" w:rsidRDefault="000B5F98" w:rsidP="000B5F98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допуски для всех размеров одного и того же квалитета одинаковы</w:t>
      </w:r>
    </w:p>
    <w:p w14:paraId="2DFF5810" w14:textId="77777777" w:rsidR="000B5F98" w:rsidRDefault="000B5F98" w:rsidP="000B5F98">
      <w:pPr>
        <w:pStyle w:val="af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с увеличением интервала размеров увеличивается количество единиц допуска</w:t>
      </w:r>
    </w:p>
    <w:p w14:paraId="37E23448" w14:textId="77777777" w:rsidR="000B5F98" w:rsidRPr="001C3ECE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7BFC7928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Почему допуски в одном и том же квалитете для разных интервалов размеров различны?</w:t>
      </w:r>
    </w:p>
    <w:p w14:paraId="1FC0ECEB" w14:textId="77777777" w:rsidR="000B5F98" w:rsidRPr="001C3ECE" w:rsidRDefault="000B5F98" w:rsidP="000B5F98">
      <w:pPr>
        <w:pStyle w:val="af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по мере увеличения интервалов размеров увеличивается единица допуска</w:t>
      </w:r>
    </w:p>
    <w:p w14:paraId="474DB0BD" w14:textId="77777777" w:rsidR="000B5F98" w:rsidRPr="001C3ECE" w:rsidRDefault="000B5F98" w:rsidP="000B5F98">
      <w:pPr>
        <w:pStyle w:val="af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увеличивается  количество единиц допуска.</w:t>
      </w:r>
    </w:p>
    <w:p w14:paraId="0A821370" w14:textId="77777777" w:rsidR="000B5F98" w:rsidRPr="001C3ECE" w:rsidRDefault="000B5F98" w:rsidP="000B5F98">
      <w:pPr>
        <w:pStyle w:val="af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Большие размеры сложнее изготовить, поэтому их допуски больше</w:t>
      </w:r>
    </w:p>
    <w:p w14:paraId="3B305BD2" w14:textId="77777777" w:rsidR="000B5F98" w:rsidRDefault="000B5F98" w:rsidP="000B5F98">
      <w:pPr>
        <w:pStyle w:val="af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Большие размеры сложнее измерить, поэтому их допуски больше</w:t>
      </w:r>
    </w:p>
    <w:p w14:paraId="493F609A" w14:textId="77777777" w:rsidR="000B5F98" w:rsidRPr="001C3ECE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1F69E191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Почему при переходе от квалитетов высокой точности к квалитетам грубой точности допуски увеличиваются?</w:t>
      </w:r>
    </w:p>
    <w:p w14:paraId="3BFF478D" w14:textId="77777777" w:rsidR="000B5F98" w:rsidRPr="001C3ECE" w:rsidRDefault="000B5F98" w:rsidP="000B5F98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увеличивается количество единиц допуска</w:t>
      </w:r>
    </w:p>
    <w:p w14:paraId="4B68B7D3" w14:textId="77777777" w:rsidR="000B5F98" w:rsidRPr="001C3ECE" w:rsidRDefault="000B5F98" w:rsidP="000B5F98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увеличивается единица допуска</w:t>
      </w:r>
    </w:p>
    <w:p w14:paraId="0B60FE0F" w14:textId="77777777" w:rsidR="000B5F98" w:rsidRPr="001C3ECE" w:rsidRDefault="000B5F98" w:rsidP="000B5F98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детали по более грубому квалитету проще изготовить</w:t>
      </w:r>
    </w:p>
    <w:p w14:paraId="22FF4836" w14:textId="77777777" w:rsidR="000B5F98" w:rsidRDefault="000B5F98" w:rsidP="000B5F98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Потому что для квалитетов грубой точности увеличивается единица допуска и количество единиц допуска</w:t>
      </w:r>
    </w:p>
    <w:p w14:paraId="36821363" w14:textId="77777777" w:rsidR="000B5F98" w:rsidRPr="001C3ECE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372E99A7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Сколько квалитетов установлено в ЕСДП?</w:t>
      </w:r>
    </w:p>
    <w:p w14:paraId="11C96999" w14:textId="77777777" w:rsidR="000B5F98" w:rsidRPr="001C3ECE" w:rsidRDefault="000B5F98" w:rsidP="000B5F98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7 квалитетов</w:t>
      </w:r>
    </w:p>
    <w:p w14:paraId="76E4C275" w14:textId="77777777" w:rsidR="000B5F98" w:rsidRPr="001C3ECE" w:rsidRDefault="000B5F98" w:rsidP="000B5F98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17 квалитетов</w:t>
      </w:r>
    </w:p>
    <w:p w14:paraId="41050554" w14:textId="77777777" w:rsidR="000B5F98" w:rsidRPr="001C3ECE" w:rsidRDefault="000B5F98" w:rsidP="000B5F98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18 квалитетов</w:t>
      </w:r>
    </w:p>
    <w:p w14:paraId="78AA470C" w14:textId="77777777" w:rsidR="000B5F98" w:rsidRDefault="000B5F98" w:rsidP="000B5F98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20 квалитетов</w:t>
      </w:r>
    </w:p>
    <w:p w14:paraId="377487E7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0C8E7C2B" w14:textId="77777777" w:rsidR="000B5F98" w:rsidRPr="001C3ECE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lastRenderedPageBreak/>
        <w:t xml:space="preserve"> Какие номера имеют квалитеты системы СЭВ?</w:t>
      </w:r>
    </w:p>
    <w:p w14:paraId="513E2987" w14:textId="77777777" w:rsidR="000B5F98" w:rsidRPr="001C3ECE" w:rsidRDefault="000B5F98" w:rsidP="000B5F98">
      <w:pPr>
        <w:pStyle w:val="af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01;  0;  1;  2; … 17;  18</w:t>
      </w:r>
    </w:p>
    <w:p w14:paraId="58CC0AD1" w14:textId="77777777" w:rsidR="000B5F98" w:rsidRPr="001C3ECE" w:rsidRDefault="000B5F98" w:rsidP="000B5F98">
      <w:pPr>
        <w:pStyle w:val="af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0;  1;  2 … 16;  17</w:t>
      </w:r>
    </w:p>
    <w:p w14:paraId="26C7C78C" w14:textId="77777777" w:rsidR="000B5F98" w:rsidRPr="001C3ECE" w:rsidRDefault="000B5F98" w:rsidP="000B5F98">
      <w:pPr>
        <w:pStyle w:val="af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1;  2;  3 … 19;  20</w:t>
      </w:r>
    </w:p>
    <w:p w14:paraId="593F149C" w14:textId="77777777" w:rsidR="000B5F98" w:rsidRDefault="000B5F98" w:rsidP="000B5F98">
      <w:pPr>
        <w:pStyle w:val="af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00; 01; 02; 03 … 16;  17</w:t>
      </w:r>
    </w:p>
    <w:p w14:paraId="64067AD6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67A35F99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Какой квалитет в системе допусков и посадок является самым точным?</w:t>
      </w:r>
    </w:p>
    <w:p w14:paraId="01975417" w14:textId="77777777" w:rsidR="000B5F98" w:rsidRPr="001C3ECE" w:rsidRDefault="000B5F98" w:rsidP="000B5F98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"20"</w:t>
      </w:r>
    </w:p>
    <w:p w14:paraId="2581B23A" w14:textId="77777777" w:rsidR="000B5F98" w:rsidRPr="001C3ECE" w:rsidRDefault="000B5F98" w:rsidP="000B5F98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"1"</w:t>
      </w:r>
    </w:p>
    <w:p w14:paraId="7B9F1390" w14:textId="77777777" w:rsidR="000B5F98" w:rsidRPr="001C3ECE" w:rsidRDefault="000B5F98" w:rsidP="000B5F98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"0"</w:t>
      </w:r>
    </w:p>
    <w:p w14:paraId="20BE855F" w14:textId="77777777" w:rsidR="000B5F98" w:rsidRDefault="000B5F98" w:rsidP="000B5F98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"01"</w:t>
      </w:r>
    </w:p>
    <w:p w14:paraId="480F47BB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0D3FAFF2" w14:textId="77777777" w:rsidR="000B5F98" w:rsidRPr="001C3ECE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Какой квалитет в системе допусков и посадок является самый грубым?</w:t>
      </w:r>
    </w:p>
    <w:p w14:paraId="5F4D96AD" w14:textId="77777777" w:rsidR="000B5F98" w:rsidRPr="001C3ECE" w:rsidRDefault="000B5F98" w:rsidP="000B5F98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"18""</w:t>
      </w:r>
    </w:p>
    <w:p w14:paraId="3E9A5ACA" w14:textId="77777777" w:rsidR="000B5F98" w:rsidRPr="001C3ECE" w:rsidRDefault="000B5F98" w:rsidP="000B5F98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"1"</w:t>
      </w:r>
    </w:p>
    <w:p w14:paraId="4299DF75" w14:textId="77777777" w:rsidR="000B5F98" w:rsidRPr="001C3ECE" w:rsidRDefault="000B5F98" w:rsidP="000B5F98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"0"</w:t>
      </w:r>
    </w:p>
    <w:p w14:paraId="241E70CF" w14:textId="77777777" w:rsidR="000B5F98" w:rsidRDefault="000B5F98" w:rsidP="000B5F98">
      <w:pPr>
        <w:pStyle w:val="af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"01</w:t>
      </w:r>
    </w:p>
    <w:p w14:paraId="3EDA7EDB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5F41603D" w14:textId="77777777" w:rsidR="000B5F98" w:rsidRPr="001C3ECE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обозначают допуски квалитетов?</w:t>
      </w:r>
    </w:p>
    <w:p w14:paraId="6A15E557" w14:textId="77777777" w:rsidR="000B5F98" w:rsidRPr="001C3ECE" w:rsidRDefault="000B5F98" w:rsidP="000B5F98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Буквами IT в сочетании с номером квалитета, например IT7</w:t>
      </w:r>
    </w:p>
    <w:p w14:paraId="650C2AFF" w14:textId="77777777" w:rsidR="000B5F98" w:rsidRPr="001C3ECE" w:rsidRDefault="000B5F98" w:rsidP="000B5F98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Буквами TD в сочетании с номером квалитета, например TD7.</w:t>
      </w:r>
    </w:p>
    <w:p w14:paraId="1EDA6429" w14:textId="77777777" w:rsidR="000B5F98" w:rsidRPr="001C3ECE" w:rsidRDefault="000B5F98" w:rsidP="000B5F98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Буквами </w:t>
      </w:r>
      <w:r w:rsidRPr="001C3E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3EC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3E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3ECE">
        <w:rPr>
          <w:rFonts w:ascii="Times New Roman" w:hAnsi="Times New Roman" w:cs="Times New Roman"/>
          <w:sz w:val="28"/>
          <w:szCs w:val="28"/>
        </w:rPr>
        <w:t xml:space="preserve"> в сочетании с номером квалитета, например H7, </w:t>
      </w:r>
      <w:r w:rsidRPr="001C3E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3ECE">
        <w:rPr>
          <w:rFonts w:ascii="Times New Roman" w:hAnsi="Times New Roman" w:cs="Times New Roman"/>
          <w:sz w:val="28"/>
          <w:szCs w:val="28"/>
        </w:rPr>
        <w:t>8.</w:t>
      </w:r>
    </w:p>
    <w:p w14:paraId="3B414579" w14:textId="77777777" w:rsidR="000B5F98" w:rsidRDefault="000B5F98" w:rsidP="000B5F98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T в сочетании с номером квалитета, например T9.</w:t>
      </w:r>
    </w:p>
    <w:p w14:paraId="5212FEDC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3DC817D6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Для каких целей предназначены квалитеты 01, 0 и 1?</w:t>
      </w:r>
    </w:p>
    <w:p w14:paraId="40474562" w14:textId="77777777" w:rsidR="000B5F98" w:rsidRPr="001C3ECE" w:rsidRDefault="000B5F98" w:rsidP="000B5F98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концевых мер длины</w:t>
      </w:r>
    </w:p>
    <w:p w14:paraId="093D95E0" w14:textId="77777777" w:rsidR="000B5F98" w:rsidRPr="001C3ECE" w:rsidRDefault="000B5F98" w:rsidP="000B5F98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калибров и особо точных размеров</w:t>
      </w:r>
    </w:p>
    <w:p w14:paraId="1AAB5A9D" w14:textId="77777777" w:rsidR="000B5F98" w:rsidRPr="001C3ECE" w:rsidRDefault="000B5F98" w:rsidP="000B5F98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сопрягаемых размеров деталей машин</w:t>
      </w:r>
    </w:p>
    <w:p w14:paraId="3AC00144" w14:textId="77777777" w:rsidR="000B5F98" w:rsidRPr="001C3ECE" w:rsidRDefault="000B5F98" w:rsidP="000B5F98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свободных и несопрягаемых размеров</w:t>
      </w:r>
    </w:p>
    <w:p w14:paraId="72FD6B70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F0F8A71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Для каких целей предназначены квалитеты 2, 3 и 4?</w:t>
      </w:r>
    </w:p>
    <w:p w14:paraId="123EFA7A" w14:textId="77777777" w:rsidR="000B5F98" w:rsidRPr="001C3ECE" w:rsidRDefault="000B5F98" w:rsidP="000B5F98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калибров и особо точных размеров</w:t>
      </w:r>
    </w:p>
    <w:p w14:paraId="151BE3AE" w14:textId="77777777" w:rsidR="000B5F98" w:rsidRPr="001C3ECE" w:rsidRDefault="000B5F98" w:rsidP="000B5F98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концевых мер длины.</w:t>
      </w:r>
    </w:p>
    <w:p w14:paraId="69FA3704" w14:textId="77777777" w:rsidR="000B5F98" w:rsidRPr="001C3ECE" w:rsidRDefault="000B5F98" w:rsidP="000B5F98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сопрягаемых размеров деталей машин</w:t>
      </w:r>
    </w:p>
    <w:p w14:paraId="3F1D861F" w14:textId="77777777" w:rsidR="000B5F98" w:rsidRDefault="000B5F98" w:rsidP="000B5F98">
      <w:pPr>
        <w:pStyle w:val="af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свободных и несопрягаемых размеров</w:t>
      </w:r>
    </w:p>
    <w:p w14:paraId="6AAF1BCA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5ACA0DFD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Для каких целей предназначены квалитеты 5…13?</w:t>
      </w:r>
    </w:p>
    <w:p w14:paraId="14879B8C" w14:textId="77777777" w:rsidR="000B5F98" w:rsidRPr="001C3ECE" w:rsidRDefault="000B5F98" w:rsidP="000B5F9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большинства сопрягаемых размеров</w:t>
      </w:r>
    </w:p>
    <w:p w14:paraId="31670E45" w14:textId="77777777" w:rsidR="000B5F98" w:rsidRPr="001C3ECE" w:rsidRDefault="000B5F98" w:rsidP="000B5F9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калибров и особо точных размеров</w:t>
      </w:r>
    </w:p>
    <w:p w14:paraId="599B40AF" w14:textId="77777777" w:rsidR="000B5F98" w:rsidRPr="001C3ECE" w:rsidRDefault="000B5F98" w:rsidP="000B5F9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концевых мер длины.</w:t>
      </w:r>
    </w:p>
    <w:p w14:paraId="340D6EB0" w14:textId="77777777" w:rsidR="000B5F98" w:rsidRDefault="000B5F98" w:rsidP="000B5F98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свободных и несопрягаемых размеров</w:t>
      </w:r>
    </w:p>
    <w:p w14:paraId="025C2C1C" w14:textId="77777777" w:rsidR="000B5F98" w:rsidRPr="00722AA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2514DD4E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Для каких целей предназначены квалитеты 14…17?</w:t>
      </w:r>
    </w:p>
    <w:p w14:paraId="2C7AB67B" w14:textId="77777777" w:rsidR="000B5F98" w:rsidRPr="001C3ECE" w:rsidRDefault="000B5F98" w:rsidP="000B5F9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свободных размеров и припусков</w:t>
      </w:r>
    </w:p>
    <w:p w14:paraId="7AB75F8D" w14:textId="77777777" w:rsidR="000B5F98" w:rsidRPr="001C3ECE" w:rsidRDefault="000B5F98" w:rsidP="000B5F9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lastRenderedPageBreak/>
        <w:t>Для сопрягаемых размеров</w:t>
      </w:r>
    </w:p>
    <w:p w14:paraId="67D9A060" w14:textId="77777777" w:rsidR="000B5F98" w:rsidRPr="001C3ECE" w:rsidRDefault="000B5F98" w:rsidP="000B5F9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калибров и особо точных размеров</w:t>
      </w:r>
    </w:p>
    <w:p w14:paraId="22EA8255" w14:textId="77777777" w:rsidR="000B5F98" w:rsidRPr="001C3ECE" w:rsidRDefault="000B5F98" w:rsidP="000B5F98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концевых мер длины</w:t>
      </w:r>
    </w:p>
    <w:p w14:paraId="1996A93C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3E718AC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На каком из рисунков изображено поле допуска основного отверстия?</w:t>
      </w:r>
    </w:p>
    <w:p w14:paraId="13AA48F7" w14:textId="77777777" w:rsidR="000B5F98" w:rsidRPr="001C3ECE" w:rsidRDefault="000B5F98" w:rsidP="000B5F98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C92844" wp14:editId="0C1A8249">
            <wp:extent cx="1524000" cy="1073150"/>
            <wp:effectExtent l="19050" t="0" r="0" b="0"/>
            <wp:docPr id="78" name="Рисунок 78" descr="2T7OKW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2T7OKWH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DF457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40536175" w14:textId="77777777" w:rsidR="000B5F98" w:rsidRPr="001C3ECE" w:rsidRDefault="000B5F98" w:rsidP="000B5F98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4EC3B" wp14:editId="07E778BE">
            <wp:extent cx="1524000" cy="1060450"/>
            <wp:effectExtent l="19050" t="0" r="0" b="0"/>
            <wp:docPr id="79" name="Рисунок 79" descr="$XHDS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$XHDSNR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E93A7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650358D0" w14:textId="77777777" w:rsidR="000B5F98" w:rsidRPr="001C3ECE" w:rsidRDefault="000B5F98" w:rsidP="000B5F98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0FB450" wp14:editId="3385501B">
            <wp:extent cx="1524000" cy="1060450"/>
            <wp:effectExtent l="19050" t="0" r="0" b="0"/>
            <wp:docPr id="80" name="Рисунок 80" descr="UTSQAP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TSQAP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31A06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76BA38AF" w14:textId="77777777" w:rsidR="000B5F98" w:rsidRPr="001C3ECE" w:rsidRDefault="000B5F98" w:rsidP="000B5F98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5EFCFE" wp14:editId="031C664E">
            <wp:extent cx="1524000" cy="1060450"/>
            <wp:effectExtent l="19050" t="0" r="0" b="0"/>
            <wp:docPr id="81" name="Рисунок 81" descr="J$PUX$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J$PUX$Y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E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1D8FFA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6295425" w14:textId="77777777" w:rsidR="000B5F98" w:rsidRPr="001C3ECE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На каком из рисунков изображено поле допуска основного вала</w:t>
      </w:r>
    </w:p>
    <w:p w14:paraId="3A8DDF9E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6FC87182" w14:textId="77777777" w:rsidR="000B5F98" w:rsidRPr="001C3ECE" w:rsidRDefault="000B5F98" w:rsidP="000B5F98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D837E" wp14:editId="16FA6BB8">
            <wp:extent cx="1365250" cy="951230"/>
            <wp:effectExtent l="19050" t="0" r="6350" b="0"/>
            <wp:docPr id="82" name="Рисунок 82" descr="54VCHY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54VCHYW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E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B78282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56169FD9" w14:textId="77777777" w:rsidR="000B5F98" w:rsidRPr="001C3ECE" w:rsidRDefault="000B5F98" w:rsidP="000B5F98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032E77" wp14:editId="351A3CAF">
            <wp:extent cx="1524000" cy="1060450"/>
            <wp:effectExtent l="19050" t="0" r="0" b="0"/>
            <wp:docPr id="83" name="Рисунок 83" descr="T4KG72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4KG72XH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F33F4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2578F59A" w14:textId="77777777" w:rsidR="000B5F98" w:rsidRPr="001C3ECE" w:rsidRDefault="000B5F98" w:rsidP="000B5F98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96DAEB" wp14:editId="18593EF1">
            <wp:extent cx="1597025" cy="1121410"/>
            <wp:effectExtent l="19050" t="0" r="3175" b="0"/>
            <wp:docPr id="84" name="Рисунок 84" descr="L1DJ9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1DJ9HA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2E63E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4EF7B56F" w14:textId="77777777" w:rsidR="000B5F98" w:rsidRPr="001C3ECE" w:rsidRDefault="000B5F98" w:rsidP="000B5F98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067A9" wp14:editId="00259C82">
            <wp:extent cx="1694815" cy="1195070"/>
            <wp:effectExtent l="19050" t="0" r="635" b="0"/>
            <wp:docPr id="85" name="Рисунок 85" descr="CQAYK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QAYK9F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84628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2A83669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называется одно из двух отклонений (верхнее или нижнее), используемое для определения положения поля допуска относительно нулевой линии?</w:t>
      </w:r>
    </w:p>
    <w:p w14:paraId="4A3C37BB" w14:textId="77777777" w:rsidR="000B5F98" w:rsidRPr="001C3ECE" w:rsidRDefault="000B5F98" w:rsidP="000B5F98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Основное отклонение</w:t>
      </w:r>
    </w:p>
    <w:p w14:paraId="0332D5C2" w14:textId="77777777" w:rsidR="000B5F98" w:rsidRPr="001C3ECE" w:rsidRDefault="000B5F98" w:rsidP="000B5F98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Нулевое отклонение</w:t>
      </w:r>
    </w:p>
    <w:p w14:paraId="503F1844" w14:textId="77777777" w:rsidR="000B5F98" w:rsidRPr="001C3ECE" w:rsidRDefault="000B5F98" w:rsidP="000B5F98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Предельное отклонение</w:t>
      </w:r>
    </w:p>
    <w:p w14:paraId="1F92C9AA" w14:textId="77777777" w:rsidR="000B5F98" w:rsidRPr="00722AAA" w:rsidRDefault="000B5F98" w:rsidP="000B5F98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Среднее отклонение</w:t>
      </w:r>
    </w:p>
    <w:p w14:paraId="5D4F4AE2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45F8AEEC" w14:textId="77777777" w:rsidR="000B5F98" w:rsidRPr="00722AA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называется одно из двух отклонений (верхнее или нижнее), которое находится ближе к нулевой линии?</w:t>
      </w:r>
    </w:p>
    <w:p w14:paraId="705B6002" w14:textId="77777777" w:rsidR="000B5F98" w:rsidRPr="001C3ECE" w:rsidRDefault="000B5F98" w:rsidP="000B5F98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Основное отклонение</w:t>
      </w:r>
    </w:p>
    <w:p w14:paraId="7C7F297B" w14:textId="77777777" w:rsidR="000B5F98" w:rsidRPr="001C3ECE" w:rsidRDefault="000B5F98" w:rsidP="000B5F98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Нижнее отклонение</w:t>
      </w:r>
    </w:p>
    <w:p w14:paraId="35673E28" w14:textId="77777777" w:rsidR="000B5F98" w:rsidRPr="001C3ECE" w:rsidRDefault="000B5F98" w:rsidP="000B5F98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Верхнее отклонение</w:t>
      </w:r>
    </w:p>
    <w:p w14:paraId="54C862B7" w14:textId="77777777" w:rsidR="000B5F98" w:rsidRPr="001C3ECE" w:rsidRDefault="000B5F98" w:rsidP="000B5F98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Среднее отклонение</w:t>
      </w:r>
    </w:p>
    <w:p w14:paraId="267FECAF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4A7C620" w14:textId="77777777" w:rsidR="000B5F98" w:rsidRPr="005E6FC9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Какой буквой обозначается поле допуска основного отверстия?</w:t>
      </w:r>
    </w:p>
    <w:p w14:paraId="03687738" w14:textId="77777777" w:rsidR="000B5F98" w:rsidRPr="001C3ECE" w:rsidRDefault="000B5F98" w:rsidP="000B5F98">
      <w:pPr>
        <w:pStyle w:val="af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Н</w:t>
      </w:r>
    </w:p>
    <w:p w14:paraId="59B25EA8" w14:textId="77777777" w:rsidR="000B5F98" w:rsidRPr="001C3ECE" w:rsidRDefault="000B5F98" w:rsidP="000B5F98">
      <w:pPr>
        <w:pStyle w:val="af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h</w:t>
      </w:r>
    </w:p>
    <w:p w14:paraId="2AE63F87" w14:textId="77777777" w:rsidR="000B5F98" w:rsidRPr="001C3ECE" w:rsidRDefault="000B5F98" w:rsidP="000B5F98">
      <w:pPr>
        <w:pStyle w:val="af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A</w:t>
      </w:r>
    </w:p>
    <w:p w14:paraId="5E1FF87B" w14:textId="77777777" w:rsidR="000B5F98" w:rsidRPr="001C3ECE" w:rsidRDefault="000B5F98" w:rsidP="000B5F98">
      <w:pPr>
        <w:pStyle w:val="af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O</w:t>
      </w:r>
    </w:p>
    <w:p w14:paraId="0B8C69BE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4C15672" w14:textId="77777777" w:rsidR="000B5F98" w:rsidRPr="005E6FC9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Какой буквой  обозначают поле допуска основного вала?</w:t>
      </w:r>
    </w:p>
    <w:p w14:paraId="281E24A3" w14:textId="77777777" w:rsidR="000B5F98" w:rsidRPr="001C3ECE" w:rsidRDefault="000B5F98" w:rsidP="000B5F98">
      <w:pPr>
        <w:pStyle w:val="af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h</w:t>
      </w:r>
    </w:p>
    <w:p w14:paraId="27705729" w14:textId="77777777" w:rsidR="000B5F98" w:rsidRPr="001C3ECE" w:rsidRDefault="000B5F98" w:rsidP="000B5F98">
      <w:pPr>
        <w:pStyle w:val="af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A</w:t>
      </w:r>
    </w:p>
    <w:p w14:paraId="1BCC807C" w14:textId="77777777" w:rsidR="000B5F98" w:rsidRPr="001C3ECE" w:rsidRDefault="000B5F98" w:rsidP="000B5F98">
      <w:pPr>
        <w:pStyle w:val="af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O</w:t>
      </w:r>
    </w:p>
    <w:p w14:paraId="0F69DE8E" w14:textId="77777777" w:rsidR="000B5F98" w:rsidRPr="001C3ECE" w:rsidRDefault="000B5F98" w:rsidP="000B5F98">
      <w:pPr>
        <w:pStyle w:val="af1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Буквой Н.</w:t>
      </w:r>
    </w:p>
    <w:p w14:paraId="6B8BA854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7C587F0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условно обозначают поле допуска?</w:t>
      </w:r>
    </w:p>
    <w:p w14:paraId="1FFCF1E8" w14:textId="77777777" w:rsidR="000B5F98" w:rsidRPr="001C3ECE" w:rsidRDefault="000B5F98" w:rsidP="000B5F9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Обозначение поля допуска состоит из одной или двух букв основного отклонения и номера квалитета</w:t>
      </w:r>
    </w:p>
    <w:p w14:paraId="45D92474" w14:textId="77777777" w:rsidR="000B5F98" w:rsidRPr="001C3ECE" w:rsidRDefault="000B5F98" w:rsidP="000B5F9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Одной буквой латинского алфавита</w:t>
      </w:r>
    </w:p>
    <w:p w14:paraId="36584172" w14:textId="77777777" w:rsidR="000B5F98" w:rsidRPr="001C3ECE" w:rsidRDefault="000B5F98" w:rsidP="000B5F9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lastRenderedPageBreak/>
        <w:t>Одной или двумя буквами латинского алфавита</w:t>
      </w:r>
    </w:p>
    <w:p w14:paraId="72D37AF1" w14:textId="77777777" w:rsidR="000B5F98" w:rsidRPr="001C3ECE" w:rsidRDefault="000B5F98" w:rsidP="000B5F9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Обозначение поля допуска состоит из обозначения номера квалитета, за которым указывается основное отклонение</w:t>
      </w:r>
    </w:p>
    <w:p w14:paraId="36206929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46F1C3E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Какие основные отклонения валов предназначены для образования полей допусков посадок с зазором в системе отверстия?</w:t>
      </w:r>
    </w:p>
    <w:p w14:paraId="059B41E8" w14:textId="77777777" w:rsidR="000B5F98" w:rsidRPr="001C3ECE" w:rsidRDefault="000B5F98" w:rsidP="000B5F98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а…h</w:t>
      </w:r>
    </w:p>
    <w:p w14:paraId="303C0A6B" w14:textId="77777777" w:rsidR="000B5F98" w:rsidRPr="001C3ECE" w:rsidRDefault="000B5F98" w:rsidP="000B5F98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j…n</w:t>
      </w:r>
    </w:p>
    <w:p w14:paraId="0A687A00" w14:textId="77777777" w:rsidR="000B5F98" w:rsidRPr="001C3ECE" w:rsidRDefault="000B5F98" w:rsidP="000B5F98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p…z</w:t>
      </w:r>
    </w:p>
    <w:p w14:paraId="651CFE48" w14:textId="77777777" w:rsidR="000B5F98" w:rsidRPr="001C3ECE" w:rsidRDefault="000B5F98" w:rsidP="000B5F98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а…z</w:t>
      </w:r>
    </w:p>
    <w:p w14:paraId="2453F769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4473629" w14:textId="77777777" w:rsidR="000B5F98" w:rsidRPr="001C3ECE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Какие основные отклонения отверстий предназначены для образования полей допусков посадок с зазором в системе вала?</w:t>
      </w:r>
    </w:p>
    <w:p w14:paraId="7AF59384" w14:textId="77777777" w:rsidR="000B5F98" w:rsidRPr="001C3ECE" w:rsidRDefault="000B5F98" w:rsidP="000B5F9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А…Н</w:t>
      </w:r>
    </w:p>
    <w:p w14:paraId="3A2919E0" w14:textId="77777777" w:rsidR="000B5F98" w:rsidRPr="001C3ECE" w:rsidRDefault="000B5F98" w:rsidP="000B5F9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J…N</w:t>
      </w:r>
    </w:p>
    <w:p w14:paraId="55D28801" w14:textId="77777777" w:rsidR="000B5F98" w:rsidRPr="001C3ECE" w:rsidRDefault="000B5F98" w:rsidP="000B5F9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P…ZС</w:t>
      </w:r>
    </w:p>
    <w:p w14:paraId="08B88235" w14:textId="77777777" w:rsidR="000B5F98" w:rsidRPr="001C3ECE" w:rsidRDefault="000B5F98" w:rsidP="000B5F9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A…ZС</w:t>
      </w:r>
    </w:p>
    <w:p w14:paraId="2967D7B0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FCA49C4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Сколько основных отклонений установлено в ЕСДП?</w:t>
      </w:r>
    </w:p>
    <w:p w14:paraId="5E7C9AF9" w14:textId="77777777" w:rsidR="000B5F98" w:rsidRPr="001C3ECE" w:rsidRDefault="000B5F98" w:rsidP="000B5F98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28</w:t>
      </w:r>
    </w:p>
    <w:p w14:paraId="6D523A31" w14:textId="77777777" w:rsidR="000B5F98" w:rsidRPr="001C3ECE" w:rsidRDefault="000B5F98" w:rsidP="000B5F98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20</w:t>
      </w:r>
    </w:p>
    <w:p w14:paraId="068F4DAF" w14:textId="77777777" w:rsidR="000B5F98" w:rsidRPr="001C3ECE" w:rsidRDefault="000B5F98" w:rsidP="000B5F98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7</w:t>
      </w:r>
    </w:p>
    <w:p w14:paraId="42A3EAFF" w14:textId="77777777" w:rsidR="000B5F98" w:rsidRPr="001C3ECE" w:rsidRDefault="000B5F98" w:rsidP="000B5F98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2</w:t>
      </w:r>
    </w:p>
    <w:p w14:paraId="257B09DC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C3612DC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Какие основные отклонения валов предназначены для образования полей допусков переходных посадок в системе отверстия?</w:t>
      </w:r>
    </w:p>
    <w:p w14:paraId="417E8F3D" w14:textId="77777777" w:rsidR="000B5F98" w:rsidRPr="001C3ECE" w:rsidRDefault="000B5F98" w:rsidP="000B5F98">
      <w:pPr>
        <w:pStyle w:val="af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js…n</w:t>
      </w:r>
    </w:p>
    <w:p w14:paraId="2F49E0D1" w14:textId="77777777" w:rsidR="000B5F98" w:rsidRPr="001C3ECE" w:rsidRDefault="000B5F98" w:rsidP="000B5F98">
      <w:pPr>
        <w:pStyle w:val="af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p…zc</w:t>
      </w:r>
    </w:p>
    <w:p w14:paraId="40427A9B" w14:textId="77777777" w:rsidR="000B5F98" w:rsidRPr="001C3ECE" w:rsidRDefault="000B5F98" w:rsidP="000B5F98">
      <w:pPr>
        <w:pStyle w:val="af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а…z</w:t>
      </w:r>
    </w:p>
    <w:p w14:paraId="51666D7D" w14:textId="77777777" w:rsidR="000B5F98" w:rsidRPr="001C3ECE" w:rsidRDefault="000B5F98" w:rsidP="000B5F98">
      <w:pPr>
        <w:pStyle w:val="af1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а…h</w:t>
      </w:r>
    </w:p>
    <w:p w14:paraId="618344CD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3F35800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Какие основные отклонения отверстий предназначены для образования полей допусков переходных посадок в системе вала?</w:t>
      </w:r>
    </w:p>
    <w:p w14:paraId="29839E37" w14:textId="77777777" w:rsidR="000B5F98" w:rsidRPr="001C3ECE" w:rsidRDefault="000B5F98" w:rsidP="000B5F98">
      <w:pPr>
        <w:pStyle w:val="af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JS…N</w:t>
      </w:r>
    </w:p>
    <w:p w14:paraId="39596FE2" w14:textId="77777777" w:rsidR="000B5F98" w:rsidRPr="001C3ECE" w:rsidRDefault="000B5F98" w:rsidP="000B5F98">
      <w:pPr>
        <w:pStyle w:val="af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А…Н</w:t>
      </w:r>
    </w:p>
    <w:p w14:paraId="37260B04" w14:textId="77777777" w:rsidR="000B5F98" w:rsidRPr="001C3ECE" w:rsidRDefault="000B5F98" w:rsidP="000B5F98">
      <w:pPr>
        <w:pStyle w:val="af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P…ZC</w:t>
      </w:r>
    </w:p>
    <w:p w14:paraId="49817118" w14:textId="77777777" w:rsidR="000B5F98" w:rsidRPr="001C3ECE" w:rsidRDefault="000B5F98" w:rsidP="000B5F98">
      <w:pPr>
        <w:pStyle w:val="af1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A…Z</w:t>
      </w:r>
    </w:p>
    <w:p w14:paraId="05DC7AFE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6670A82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Какие основные отклонения валов предназначены для образования полей допусков посадок с натягом в системе отверстия?</w:t>
      </w:r>
    </w:p>
    <w:p w14:paraId="6A0B0BD2" w14:textId="77777777" w:rsidR="000B5F98" w:rsidRPr="001C3ECE" w:rsidRDefault="000B5F98" w:rsidP="000B5F98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а…h</w:t>
      </w:r>
    </w:p>
    <w:p w14:paraId="44D15506" w14:textId="77777777" w:rsidR="000B5F98" w:rsidRPr="001C3ECE" w:rsidRDefault="000B5F98" w:rsidP="000B5F98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j…n</w:t>
      </w:r>
    </w:p>
    <w:p w14:paraId="2DB7A9F0" w14:textId="77777777" w:rsidR="000B5F98" w:rsidRPr="001C3ECE" w:rsidRDefault="000B5F98" w:rsidP="000B5F98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p…zc</w:t>
      </w:r>
    </w:p>
    <w:p w14:paraId="79FF1F18" w14:textId="77777777" w:rsidR="000B5F98" w:rsidRPr="00511301" w:rsidRDefault="000B5F98" w:rsidP="000B5F98">
      <w:pPr>
        <w:pStyle w:val="af1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а…z</w:t>
      </w:r>
    </w:p>
    <w:p w14:paraId="4B58E3CA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2C2790D4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Какие основные отклонения отверстий предназначены для образования полей допусков посадок с натягом в системе вала?</w:t>
      </w:r>
    </w:p>
    <w:p w14:paraId="04EBE3B2" w14:textId="77777777" w:rsidR="000B5F98" w:rsidRPr="001C3ECE" w:rsidRDefault="000B5F98" w:rsidP="000B5F98">
      <w:pPr>
        <w:pStyle w:val="af1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А…Н</w:t>
      </w:r>
    </w:p>
    <w:p w14:paraId="688ACC7F" w14:textId="77777777" w:rsidR="000B5F98" w:rsidRPr="001C3ECE" w:rsidRDefault="000B5F98" w:rsidP="000B5F98">
      <w:pPr>
        <w:pStyle w:val="af1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J…N</w:t>
      </w:r>
    </w:p>
    <w:p w14:paraId="2FD4241E" w14:textId="77777777" w:rsidR="000B5F98" w:rsidRPr="001C3ECE" w:rsidRDefault="000B5F98" w:rsidP="000B5F98">
      <w:pPr>
        <w:pStyle w:val="af1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P…ZC</w:t>
      </w:r>
    </w:p>
    <w:p w14:paraId="787A4FAA" w14:textId="77777777" w:rsidR="000B5F98" w:rsidRPr="001C3ECE" w:rsidRDefault="000B5F98" w:rsidP="000B5F98">
      <w:pPr>
        <w:pStyle w:val="af1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Основные отклонения A…Z</w:t>
      </w:r>
    </w:p>
    <w:p w14:paraId="074F1284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F85F8D6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Какое отклонение является основным для полей допусков, расположенных выше нулевой линии?</w:t>
      </w:r>
    </w:p>
    <w:p w14:paraId="51A8345C" w14:textId="77777777" w:rsidR="000B5F98" w:rsidRPr="001C3ECE" w:rsidRDefault="000B5F98" w:rsidP="000B5F98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Нижнее отклонение</w:t>
      </w:r>
    </w:p>
    <w:p w14:paraId="3CED88C3" w14:textId="77777777" w:rsidR="000B5F98" w:rsidRPr="001C3ECE" w:rsidRDefault="000B5F98" w:rsidP="000B5F98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Верхнее отклонение</w:t>
      </w:r>
    </w:p>
    <w:p w14:paraId="7FA4646C" w14:textId="77777777" w:rsidR="000B5F98" w:rsidRPr="001C3ECE" w:rsidRDefault="000B5F98" w:rsidP="000B5F98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Основное отклонение</w:t>
      </w:r>
    </w:p>
    <w:p w14:paraId="60AD7D4A" w14:textId="77777777" w:rsidR="000B5F98" w:rsidRPr="001C3ECE" w:rsidRDefault="000B5F98" w:rsidP="000B5F98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Среднее отклонение</w:t>
      </w:r>
    </w:p>
    <w:p w14:paraId="7AAC7C09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61F64A6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Какое отклонение является основным для полей допусков, расположенных ниже нулевой линии?</w:t>
      </w:r>
    </w:p>
    <w:p w14:paraId="3D65060D" w14:textId="77777777" w:rsidR="000B5F98" w:rsidRPr="001C3ECE" w:rsidRDefault="000B5F98" w:rsidP="000B5F98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Верхнее отклонение</w:t>
      </w:r>
    </w:p>
    <w:p w14:paraId="67A60114" w14:textId="77777777" w:rsidR="000B5F98" w:rsidRPr="001C3ECE" w:rsidRDefault="000B5F98" w:rsidP="000B5F98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Нижнее отклонение</w:t>
      </w:r>
    </w:p>
    <w:p w14:paraId="66844CBB" w14:textId="77777777" w:rsidR="000B5F98" w:rsidRPr="001C3ECE" w:rsidRDefault="000B5F98" w:rsidP="000B5F98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Основное отклонение</w:t>
      </w:r>
    </w:p>
    <w:p w14:paraId="7C80946C" w14:textId="77777777" w:rsidR="000B5F98" w:rsidRPr="001C3ECE" w:rsidRDefault="000B5F98" w:rsidP="000B5F98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Среднее отклонение</w:t>
      </w:r>
    </w:p>
    <w:p w14:paraId="6BCAE20D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14EFF70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Для каких основных отклонений поля допусков расположены строго симметрично относительно нулевой линии?</w:t>
      </w:r>
    </w:p>
    <w:p w14:paraId="2EAA4920" w14:textId="77777777" w:rsidR="000B5F98" w:rsidRPr="001C3ECE" w:rsidRDefault="000B5F98" w:rsidP="000B5F98">
      <w:pPr>
        <w:pStyle w:val="af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основных отклонений JS и js</w:t>
      </w:r>
    </w:p>
    <w:p w14:paraId="55C41782" w14:textId="77777777" w:rsidR="000B5F98" w:rsidRPr="001C3ECE" w:rsidRDefault="000B5F98" w:rsidP="000B5F98">
      <w:pPr>
        <w:pStyle w:val="af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основных отклонений H и h</w:t>
      </w:r>
    </w:p>
    <w:p w14:paraId="5EC6A99F" w14:textId="77777777" w:rsidR="000B5F98" w:rsidRPr="001C3ECE" w:rsidRDefault="000B5F98" w:rsidP="000B5F98">
      <w:pPr>
        <w:pStyle w:val="af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основных отклонений J и j</w:t>
      </w:r>
    </w:p>
    <w:p w14:paraId="066618F9" w14:textId="77777777" w:rsidR="000B5F98" w:rsidRPr="001C3ECE" w:rsidRDefault="000B5F98" w:rsidP="000B5F98">
      <w:pPr>
        <w:pStyle w:val="af1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основных отклонений K и k</w:t>
      </w:r>
    </w:p>
    <w:p w14:paraId="15D8C4A1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7FC027F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От каких параметров зависит допуск квалитета?</w:t>
      </w:r>
    </w:p>
    <w:p w14:paraId="59F889D8" w14:textId="77777777" w:rsidR="000B5F98" w:rsidRPr="001C3ECE" w:rsidRDefault="000B5F98" w:rsidP="000B5F98">
      <w:pPr>
        <w:pStyle w:val="af1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От номинального размера и номера квалитета</w:t>
      </w:r>
    </w:p>
    <w:p w14:paraId="2ECCF6CA" w14:textId="77777777" w:rsidR="000B5F98" w:rsidRPr="001C3ECE" w:rsidRDefault="000B5F98" w:rsidP="000B5F98">
      <w:pPr>
        <w:pStyle w:val="af1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От номера квалитета</w:t>
      </w:r>
    </w:p>
    <w:p w14:paraId="08247CA0" w14:textId="77777777" w:rsidR="000B5F98" w:rsidRPr="001C3ECE" w:rsidRDefault="000B5F98" w:rsidP="000B5F98">
      <w:pPr>
        <w:pStyle w:val="af1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От номинального размера</w:t>
      </w:r>
    </w:p>
    <w:p w14:paraId="7ACDC669" w14:textId="77777777" w:rsidR="000B5F98" w:rsidRPr="001C3ECE" w:rsidRDefault="000B5F98" w:rsidP="000B5F98">
      <w:pPr>
        <w:pStyle w:val="af1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От предельных размеров</w:t>
      </w:r>
    </w:p>
    <w:p w14:paraId="4341A481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850B42B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Какие предпочтительные поля допусков основных отверстий для размеров до </w:t>
      </w:r>
      <w:smartTag w:uri="urn:schemas-microsoft-com:office:smarttags" w:element="metricconverter">
        <w:smartTagPr>
          <w:attr w:name="ProductID" w:val="500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 xml:space="preserve"> установлены ЕСДП?</w:t>
      </w:r>
    </w:p>
    <w:p w14:paraId="5B1C9E26" w14:textId="77777777" w:rsidR="000B5F98" w:rsidRPr="001C3ECE" w:rsidRDefault="000B5F98" w:rsidP="000B5F98">
      <w:pPr>
        <w:pStyle w:val="af1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Н7, Н8, Н9, Н11.</w:t>
      </w:r>
    </w:p>
    <w:p w14:paraId="73EC1169" w14:textId="77777777" w:rsidR="000B5F98" w:rsidRPr="001C3ECE" w:rsidRDefault="000B5F98" w:rsidP="000B5F98">
      <w:pPr>
        <w:pStyle w:val="af1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h6, h7, h8, h9, h11</w:t>
      </w:r>
    </w:p>
    <w:p w14:paraId="4264E1C7" w14:textId="77777777" w:rsidR="000B5F98" w:rsidRPr="001C3ECE" w:rsidRDefault="000B5F98" w:rsidP="000B5F98">
      <w:pPr>
        <w:pStyle w:val="af1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H1, H2 … H17, H18</w:t>
      </w:r>
    </w:p>
    <w:p w14:paraId="33367A37" w14:textId="77777777" w:rsidR="000B5F98" w:rsidRPr="001C3ECE" w:rsidRDefault="000B5F98" w:rsidP="000B5F98">
      <w:pPr>
        <w:pStyle w:val="af1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h1, h2 … h17, h18</w:t>
      </w:r>
    </w:p>
    <w:p w14:paraId="4BFB7189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83F81A5" w14:textId="77777777" w:rsidR="000B5F98" w:rsidRPr="00511301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Какие предпочтительные поля допусков основных валов для размеров до </w:t>
      </w:r>
      <w:smartTag w:uri="urn:schemas-microsoft-com:office:smarttags" w:element="metricconverter">
        <w:smartTagPr>
          <w:attr w:name="ProductID" w:val="500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 xml:space="preserve"> установлены ЕСДП СЭВ?</w:t>
      </w:r>
    </w:p>
    <w:p w14:paraId="075D4780" w14:textId="77777777" w:rsidR="000B5F98" w:rsidRPr="001C3ECE" w:rsidRDefault="000B5F98" w:rsidP="000B5F98">
      <w:pPr>
        <w:pStyle w:val="af1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lastRenderedPageBreak/>
        <w:t>h6, h7, h8, h9, h11</w:t>
      </w:r>
    </w:p>
    <w:p w14:paraId="208CA197" w14:textId="77777777" w:rsidR="000B5F98" w:rsidRPr="001C3ECE" w:rsidRDefault="000B5F98" w:rsidP="000B5F98">
      <w:pPr>
        <w:pStyle w:val="af1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Н7, Н8, Н9, Н11</w:t>
      </w:r>
    </w:p>
    <w:p w14:paraId="4E1FD826" w14:textId="77777777" w:rsidR="000B5F98" w:rsidRPr="001C3ECE" w:rsidRDefault="000B5F98" w:rsidP="000B5F98">
      <w:pPr>
        <w:pStyle w:val="af1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H1, H2 …H17, H18</w:t>
      </w:r>
    </w:p>
    <w:p w14:paraId="36B40FC8" w14:textId="77777777" w:rsidR="000B5F98" w:rsidRPr="001C3ECE" w:rsidRDefault="000B5F98" w:rsidP="000B5F98">
      <w:pPr>
        <w:pStyle w:val="af1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h1, h2 …h17, h18</w:t>
      </w:r>
    </w:p>
    <w:p w14:paraId="34CE4DAA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9863CB6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Какая система посадок предпочтительна для применения?</w:t>
      </w:r>
    </w:p>
    <w:p w14:paraId="5DD3F6AB" w14:textId="77777777" w:rsidR="000B5F98" w:rsidRPr="001C3ECE" w:rsidRDefault="000B5F98" w:rsidP="000B5F98">
      <w:pPr>
        <w:pStyle w:val="af1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Система отверстия</w:t>
      </w:r>
    </w:p>
    <w:p w14:paraId="27AAF52F" w14:textId="77777777" w:rsidR="000B5F98" w:rsidRPr="001C3ECE" w:rsidRDefault="000B5F98" w:rsidP="000B5F98">
      <w:pPr>
        <w:pStyle w:val="af1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Система вала</w:t>
      </w:r>
    </w:p>
    <w:p w14:paraId="648CD79A" w14:textId="77777777" w:rsidR="000B5F98" w:rsidRPr="001C3ECE" w:rsidRDefault="000B5F98" w:rsidP="000B5F98">
      <w:pPr>
        <w:pStyle w:val="af1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Единая система допусков и посадок</w:t>
      </w:r>
    </w:p>
    <w:p w14:paraId="0A380C62" w14:textId="77777777" w:rsidR="000B5F98" w:rsidRPr="001C3ECE" w:rsidRDefault="000B5F98" w:rsidP="000B5F98">
      <w:pPr>
        <w:pStyle w:val="af1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Нет предпочтительной системы</w:t>
      </w:r>
    </w:p>
    <w:p w14:paraId="233FD27C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27AB271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образовать посадку в системе отверстия?</w:t>
      </w:r>
    </w:p>
    <w:p w14:paraId="181C7943" w14:textId="77777777" w:rsidR="000B5F98" w:rsidRPr="001C3ECE" w:rsidRDefault="000B5F98" w:rsidP="000B5F98">
      <w:pPr>
        <w:pStyle w:val="af1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отверстия с любым полем допуска вала</w:t>
      </w:r>
    </w:p>
    <w:p w14:paraId="1764BB83" w14:textId="77777777" w:rsidR="000B5F98" w:rsidRPr="001C3ECE" w:rsidRDefault="000B5F98" w:rsidP="000B5F98">
      <w:pPr>
        <w:pStyle w:val="af1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любого отверстия с любым полем допуска вала</w:t>
      </w:r>
    </w:p>
    <w:p w14:paraId="0E7A3E99" w14:textId="77777777" w:rsidR="000B5F98" w:rsidRPr="001C3ECE" w:rsidRDefault="000B5F98" w:rsidP="000B5F98">
      <w:pPr>
        <w:pStyle w:val="af1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вала с любым полем допуска отверстия</w:t>
      </w:r>
    </w:p>
    <w:p w14:paraId="02C03B4B" w14:textId="77777777" w:rsidR="000B5F98" w:rsidRPr="001C3ECE" w:rsidRDefault="000B5F98" w:rsidP="000B5F98">
      <w:pPr>
        <w:pStyle w:val="af1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отверстия с полем допуска основного вала.</w:t>
      </w:r>
    </w:p>
    <w:p w14:paraId="23AF5935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8FDF923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образовать посадку в системе вала?</w:t>
      </w:r>
    </w:p>
    <w:p w14:paraId="624B64A4" w14:textId="77777777" w:rsidR="000B5F98" w:rsidRPr="001C3ECE" w:rsidRDefault="000B5F98" w:rsidP="000B5F98">
      <w:pPr>
        <w:pStyle w:val="af1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 поля допуска основного вала с любым полем допуска отверстия</w:t>
      </w:r>
    </w:p>
    <w:p w14:paraId="0160D8E0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7B6CAF10" w14:textId="77777777" w:rsidR="000B5F98" w:rsidRPr="001C3ECE" w:rsidRDefault="000B5F98" w:rsidP="000B5F98">
      <w:pPr>
        <w:pStyle w:val="af1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отверстия с любым полем допуска вала.</w:t>
      </w:r>
    </w:p>
    <w:p w14:paraId="1384E0AB" w14:textId="77777777" w:rsidR="000B5F98" w:rsidRPr="001C3ECE" w:rsidRDefault="000B5F98" w:rsidP="000B5F98">
      <w:pPr>
        <w:pStyle w:val="af1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любого отверстия с любым полем допуска вала.</w:t>
      </w:r>
    </w:p>
    <w:p w14:paraId="6BABB5B1" w14:textId="77777777" w:rsidR="000B5F98" w:rsidRPr="000E612A" w:rsidRDefault="000B5F98" w:rsidP="000B5F98">
      <w:pPr>
        <w:pStyle w:val="af1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отверстия с  полем допуска основного вала.</w:t>
      </w:r>
    </w:p>
    <w:p w14:paraId="356642A2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2F171A18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Как образовать внесистемную посадку?</w:t>
      </w:r>
    </w:p>
    <w:p w14:paraId="2450CB02" w14:textId="77777777" w:rsidR="000B5F98" w:rsidRPr="001C3ECE" w:rsidRDefault="000B5F98" w:rsidP="000B5F98">
      <w:pPr>
        <w:pStyle w:val="af1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любого поля допуска не основного отверстия с любым полем допуска не основного вала</w:t>
      </w:r>
    </w:p>
    <w:p w14:paraId="4A88DFB9" w14:textId="77777777" w:rsidR="000B5F98" w:rsidRPr="001C3ECE" w:rsidRDefault="000B5F98" w:rsidP="000B5F98">
      <w:pPr>
        <w:pStyle w:val="af1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отверстия с любым полем допуска вала</w:t>
      </w:r>
    </w:p>
    <w:p w14:paraId="7FFB876E" w14:textId="77777777" w:rsidR="000B5F98" w:rsidRPr="001C3ECE" w:rsidRDefault="000B5F98" w:rsidP="000B5F98">
      <w:pPr>
        <w:pStyle w:val="af1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 поля допуска основного вала с любым полем допуска отверстия</w:t>
      </w:r>
    </w:p>
    <w:p w14:paraId="6F87953F" w14:textId="77777777" w:rsidR="000B5F98" w:rsidRPr="001C3ECE" w:rsidRDefault="000B5F98" w:rsidP="000B5F98">
      <w:pPr>
        <w:pStyle w:val="af1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Сочетанием поля допуска основного отверстия с любым полем допуска вала</w:t>
      </w:r>
    </w:p>
    <w:p w14:paraId="3F758FB1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C16523E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При какой температуре в ЕСДП установлены допуски и отклонения на размеры деталей?</w:t>
      </w:r>
    </w:p>
    <w:p w14:paraId="1F5DDF4E" w14:textId="77777777" w:rsidR="000B5F98" w:rsidRPr="001C3ECE" w:rsidRDefault="000B5F98" w:rsidP="000B5F98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20°С</w:t>
      </w:r>
    </w:p>
    <w:p w14:paraId="6F4C7173" w14:textId="77777777" w:rsidR="000B5F98" w:rsidRPr="001C3ECE" w:rsidRDefault="000B5F98" w:rsidP="000B5F98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36,6°С</w:t>
      </w:r>
    </w:p>
    <w:p w14:paraId="62A938DE" w14:textId="77777777" w:rsidR="000B5F98" w:rsidRPr="001C3ECE" w:rsidRDefault="000B5F98" w:rsidP="000B5F98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0°С</w:t>
      </w:r>
    </w:p>
    <w:p w14:paraId="10F792AA" w14:textId="77777777" w:rsidR="000B5F98" w:rsidRPr="000E612A" w:rsidRDefault="000B5F98" w:rsidP="000B5F98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273,15°К</w:t>
      </w:r>
    </w:p>
    <w:p w14:paraId="04C23A76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размера на чертеже детали, если даны: номинальный размер </w:t>
      </w:r>
      <w:smartTag w:uri="urn:schemas-microsoft-com:office:smarttags" w:element="metricconverter">
        <w:smartTagPr>
          <w:attr w:name="ProductID" w:val="40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 xml:space="preserve"> и поле допуска Н7.</w:t>
      </w:r>
    </w:p>
    <w:p w14:paraId="2A4964E9" w14:textId="77777777" w:rsidR="000B5F98" w:rsidRPr="001C3ECE" w:rsidRDefault="000B5F98" w:rsidP="000B5F98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3DF1E019">
          <v:shape id="_x0000_i1026" type="#_x0000_t75" style="width:32.3pt;height:14.9pt" o:ole="">
            <v:imagedata r:id="rId20" o:title=""/>
          </v:shape>
          <o:OLEObject Type="Embed" ProgID="Equation.3" ShapeID="_x0000_i1026" DrawAspect="Content" ObjectID="_1648284986" r:id="rId21"/>
        </w:object>
      </w:r>
    </w:p>
    <w:p w14:paraId="5CB10048" w14:textId="77777777" w:rsidR="000B5F98" w:rsidRPr="001C3ECE" w:rsidRDefault="000B5F98" w:rsidP="000B5F98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880" w:dyaOrig="279" w14:anchorId="032EF3C2">
          <v:shape id="_x0000_i1027" type="#_x0000_t75" style="width:44.7pt;height:14.9pt" o:ole="">
            <v:imagedata r:id="rId22" o:title=""/>
          </v:shape>
          <o:OLEObject Type="Embed" ProgID="Equation.3" ShapeID="_x0000_i1027" DrawAspect="Content" ObjectID="_1648284987" r:id="rId23"/>
        </w:object>
      </w:r>
    </w:p>
    <w:p w14:paraId="0D64A87F" w14:textId="77777777" w:rsidR="000B5F98" w:rsidRPr="001C3ECE" w:rsidRDefault="000B5F98" w:rsidP="000B5F98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880" w:dyaOrig="279" w14:anchorId="3B49FEB7">
          <v:shape id="_x0000_i1028" type="#_x0000_t75" style="width:44.7pt;height:14.9pt" o:ole="">
            <v:imagedata r:id="rId24" o:title=""/>
          </v:shape>
          <o:OLEObject Type="Embed" ProgID="Equation.3" ShapeID="_x0000_i1028" DrawAspect="Content" ObjectID="_1648284988" r:id="rId25"/>
        </w:object>
      </w:r>
    </w:p>
    <w:p w14:paraId="69A0B78C" w14:textId="77777777" w:rsidR="000B5F98" w:rsidRPr="001C3ECE" w:rsidRDefault="000B5F98" w:rsidP="000B5F98">
      <w:pPr>
        <w:pStyle w:val="af1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20BD96E4">
          <v:shape id="_x0000_i1029" type="#_x0000_t75" style="width:39.7pt;height:14.9pt" o:ole="">
            <v:imagedata r:id="rId26" o:title=""/>
          </v:shape>
          <o:OLEObject Type="Embed" ProgID="Equation.3" ShapeID="_x0000_i1029" DrawAspect="Content" ObjectID="_1648284989" r:id="rId27"/>
        </w:object>
      </w:r>
    </w:p>
    <w:p w14:paraId="55AE6487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E5373C0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размера на чертеже детали, если даны: номинальный размер </w:t>
      </w:r>
      <w:smartTag w:uri="urn:schemas-microsoft-com:office:smarttags" w:element="metricconverter">
        <w:smartTagPr>
          <w:attr w:name="ProductID" w:val="30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 xml:space="preserve"> и поле допуска f8.</w:t>
      </w:r>
    </w:p>
    <w:p w14:paraId="028C4506" w14:textId="77777777" w:rsidR="000B5F98" w:rsidRPr="001C3ECE" w:rsidRDefault="000B5F98" w:rsidP="000B5F98">
      <w:pPr>
        <w:pStyle w:val="af1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580" w:dyaOrig="320" w14:anchorId="24525C3B">
          <v:shape id="_x0000_i1030" type="#_x0000_t75" style="width:28.55pt;height:16.15pt" o:ole="">
            <v:imagedata r:id="rId28" o:title=""/>
          </v:shape>
          <o:OLEObject Type="Embed" ProgID="Equation.3" ShapeID="_x0000_i1030" DrawAspect="Content" ObjectID="_1648284990" r:id="rId29"/>
        </w:object>
      </w:r>
    </w:p>
    <w:p w14:paraId="5A40BA77" w14:textId="77777777" w:rsidR="000B5F98" w:rsidRPr="001C3ECE" w:rsidRDefault="000B5F98" w:rsidP="000B5F98">
      <w:pPr>
        <w:pStyle w:val="af1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06A90E24">
          <v:shape id="_x0000_i1031" type="#_x0000_t75" style="width:39.7pt;height:16.15pt" o:ole="">
            <v:imagedata r:id="rId30" o:title=""/>
          </v:shape>
          <o:OLEObject Type="Embed" ProgID="Equation.3" ShapeID="_x0000_i1031" DrawAspect="Content" ObjectID="_1648284991" r:id="rId31"/>
        </w:object>
      </w:r>
    </w:p>
    <w:p w14:paraId="003E456C" w14:textId="77777777" w:rsidR="000B5F98" w:rsidRPr="001C3ECE" w:rsidRDefault="000B5F98" w:rsidP="000B5F98">
      <w:pPr>
        <w:pStyle w:val="af1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800" w:dyaOrig="320" w14:anchorId="1E90323A">
          <v:shape id="_x0000_i1032" type="#_x0000_t75" style="width:39.7pt;height:16.15pt" o:ole="">
            <v:imagedata r:id="rId32" o:title=""/>
          </v:shape>
          <o:OLEObject Type="Embed" ProgID="Equation.3" ShapeID="_x0000_i1032" DrawAspect="Content" ObjectID="_1648284992" r:id="rId33"/>
        </w:object>
      </w:r>
    </w:p>
    <w:p w14:paraId="6FF9F0B6" w14:textId="77777777" w:rsidR="000B5F98" w:rsidRPr="001C3ECE" w:rsidRDefault="000B5F98" w:rsidP="000B5F98">
      <w:pPr>
        <w:pStyle w:val="af1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720" w:dyaOrig="320" w14:anchorId="1CE3A8EC">
          <v:shape id="_x0000_i1033" type="#_x0000_t75" style="width:36pt;height:16.15pt" o:ole="">
            <v:imagedata r:id="rId34" o:title=""/>
          </v:shape>
          <o:OLEObject Type="Embed" ProgID="Equation.3" ShapeID="_x0000_i1033" DrawAspect="Content" ObjectID="_1648284993" r:id="rId35"/>
        </w:object>
      </w:r>
    </w:p>
    <w:p w14:paraId="629463F6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1CBC787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размер </w:t>
      </w:r>
      <w:smartTag w:uri="urn:schemas-microsoft-com:office:smarttags" w:element="metricconverter">
        <w:smartTagPr>
          <w:attr w:name="ProductID" w:val="25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es = -300 мкм и ei = -430 мкм.</w:t>
      </w:r>
    </w:p>
    <w:p w14:paraId="31B28D37" w14:textId="77777777" w:rsidR="000B5F98" w:rsidRPr="001C3ECE" w:rsidRDefault="000B5F98" w:rsidP="000B5F98">
      <w:pPr>
        <w:pStyle w:val="af1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680" w:dyaOrig="400" w14:anchorId="64D43502">
          <v:shape id="_x0000_i1034" type="#_x0000_t75" style="width:33.5pt;height:19.85pt" o:ole="">
            <v:imagedata r:id="rId36" o:title=""/>
          </v:shape>
          <o:OLEObject Type="Embed" ProgID="Equation.3" ShapeID="_x0000_i1034" DrawAspect="Content" ObjectID="_1648284994" r:id="rId37"/>
        </w:object>
      </w:r>
    </w:p>
    <w:p w14:paraId="29E04488" w14:textId="77777777" w:rsidR="000B5F98" w:rsidRPr="001C3ECE" w:rsidRDefault="000B5F98" w:rsidP="000B5F98">
      <w:pPr>
        <w:pStyle w:val="af1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740" w:dyaOrig="400" w14:anchorId="3C026E4F">
          <v:shape id="_x0000_i1035" type="#_x0000_t75" style="width:37.25pt;height:19.85pt" o:ole="">
            <v:imagedata r:id="rId38" o:title=""/>
          </v:shape>
          <o:OLEObject Type="Embed" ProgID="Equation.3" ShapeID="_x0000_i1035" DrawAspect="Content" ObjectID="_1648284995" r:id="rId39"/>
        </w:object>
      </w:r>
    </w:p>
    <w:p w14:paraId="1BB1EF2C" w14:textId="77777777" w:rsidR="000B5F98" w:rsidRPr="001C3ECE" w:rsidRDefault="000B5F98" w:rsidP="000B5F98">
      <w:pPr>
        <w:pStyle w:val="af1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740" w:dyaOrig="400" w14:anchorId="444EABB5">
          <v:shape id="_x0000_i1036" type="#_x0000_t75" style="width:37.25pt;height:19.85pt" o:ole="">
            <v:imagedata r:id="rId40" o:title=""/>
          </v:shape>
          <o:OLEObject Type="Embed" ProgID="Equation.3" ShapeID="_x0000_i1036" DrawAspect="Content" ObjectID="_1648284996" r:id="rId41"/>
        </w:object>
      </w:r>
    </w:p>
    <w:p w14:paraId="143135B1" w14:textId="77777777" w:rsidR="000B5F98" w:rsidRPr="001C3ECE" w:rsidRDefault="000B5F98" w:rsidP="000B5F98">
      <w:pPr>
        <w:pStyle w:val="af1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680" w:dyaOrig="400" w14:anchorId="191E24E2">
          <v:shape id="_x0000_i1037" type="#_x0000_t75" style="width:33.5pt;height:19.85pt" o:ole="">
            <v:imagedata r:id="rId42" o:title=""/>
          </v:shape>
          <o:OLEObject Type="Embed" ProgID="Equation.3" ShapeID="_x0000_i1037" DrawAspect="Content" ObjectID="_1648284997" r:id="rId43"/>
        </w:object>
      </w:r>
    </w:p>
    <w:p w14:paraId="3EE57E73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530CFA2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размер </w:t>
      </w:r>
      <w:smartTag w:uri="urn:schemas-microsoft-com:office:smarttags" w:element="metricconverter">
        <w:smartTagPr>
          <w:attr w:name="ProductID" w:val="102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102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es = 0 и ei = -54 мкм.</w:t>
      </w:r>
    </w:p>
    <w:p w14:paraId="3C9A22C3" w14:textId="77777777" w:rsidR="000B5F98" w:rsidRPr="001C3ECE" w:rsidRDefault="000B5F98" w:rsidP="000B5F98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760" w:dyaOrig="400" w14:anchorId="3479BBAF">
          <v:shape id="_x0000_i1038" type="#_x0000_t75" style="width:38.5pt;height:19.85pt" o:ole="">
            <v:imagedata r:id="rId44" o:title=""/>
          </v:shape>
          <o:OLEObject Type="Embed" ProgID="Equation.3" ShapeID="_x0000_i1038" DrawAspect="Content" ObjectID="_1648284998" r:id="rId45"/>
        </w:object>
      </w:r>
    </w:p>
    <w:p w14:paraId="0034736D" w14:textId="77777777" w:rsidR="000B5F98" w:rsidRPr="001C3ECE" w:rsidRDefault="000B5F98" w:rsidP="000B5F98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840" w:dyaOrig="400" w14:anchorId="3D21EA49">
          <v:shape id="_x0000_i1039" type="#_x0000_t75" style="width:42.2pt;height:19.85pt" o:ole="">
            <v:imagedata r:id="rId46" o:title=""/>
          </v:shape>
          <o:OLEObject Type="Embed" ProgID="Equation.3" ShapeID="_x0000_i1039" DrawAspect="Content" ObjectID="_1648284999" r:id="rId47"/>
        </w:object>
      </w:r>
    </w:p>
    <w:p w14:paraId="773CD53E" w14:textId="77777777" w:rsidR="000B5F98" w:rsidRPr="001C3ECE" w:rsidRDefault="000B5F98" w:rsidP="000B5F98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660" w:dyaOrig="380" w14:anchorId="5925D7D2">
          <v:shape id="_x0000_i1040" type="#_x0000_t75" style="width:32.3pt;height:18.6pt" o:ole="">
            <v:imagedata r:id="rId48" o:title=""/>
          </v:shape>
          <o:OLEObject Type="Embed" ProgID="Equation.3" ShapeID="_x0000_i1040" DrawAspect="Content" ObjectID="_1648285000" r:id="rId49"/>
        </w:object>
      </w:r>
    </w:p>
    <w:p w14:paraId="73CD91A6" w14:textId="77777777" w:rsidR="000B5F98" w:rsidRPr="001C3ECE" w:rsidRDefault="000B5F98" w:rsidP="000B5F98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639" w:dyaOrig="380" w14:anchorId="1BD5834F">
          <v:shape id="_x0000_i1041" type="#_x0000_t75" style="width:32.3pt;height:18.6pt" o:ole="">
            <v:imagedata r:id="rId50" o:title=""/>
          </v:shape>
          <o:OLEObject Type="Embed" ProgID="Equation.3" ShapeID="_x0000_i1041" DrawAspect="Content" ObjectID="_1648285001" r:id="rId51"/>
        </w:object>
      </w:r>
    </w:p>
    <w:p w14:paraId="30598BB6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6518913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размер </w:t>
      </w:r>
      <w:smartTag w:uri="urn:schemas-microsoft-com:office:smarttags" w:element="metricconverter">
        <w:smartTagPr>
          <w:attr w:name="ProductID" w:val="208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208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es = +14,5 мкм и ei = -14,5 мкм.</w:t>
      </w:r>
    </w:p>
    <w:p w14:paraId="31049471" w14:textId="77777777" w:rsidR="000B5F98" w:rsidRPr="001C3ECE" w:rsidRDefault="000B5F98" w:rsidP="000B5F98">
      <w:pPr>
        <w:pStyle w:val="af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780" w:dyaOrig="400" w14:anchorId="691B3661">
          <v:shape id="_x0000_i1042" type="#_x0000_t75" style="width:39.7pt;height:19.85pt" o:ole="">
            <v:imagedata r:id="rId52" o:title=""/>
          </v:shape>
          <o:OLEObject Type="Embed" ProgID="Equation.3" ShapeID="_x0000_i1042" DrawAspect="Content" ObjectID="_1648285002" r:id="rId53"/>
        </w:object>
      </w:r>
    </w:p>
    <w:p w14:paraId="17BF7451" w14:textId="77777777" w:rsidR="000B5F98" w:rsidRPr="001C3ECE" w:rsidRDefault="000B5F98" w:rsidP="000B5F98">
      <w:pPr>
        <w:pStyle w:val="af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1040" w:dyaOrig="320" w14:anchorId="5402086B">
          <v:shape id="_x0000_i1043" type="#_x0000_t75" style="width:52.15pt;height:16.15pt" o:ole="">
            <v:imagedata r:id="rId54" o:title=""/>
          </v:shape>
          <o:OLEObject Type="Embed" ProgID="Equation.3" ShapeID="_x0000_i1043" DrawAspect="Content" ObjectID="_1648285003" r:id="rId55"/>
        </w:object>
      </w:r>
    </w:p>
    <w:p w14:paraId="26DE02EC" w14:textId="77777777" w:rsidR="000B5F98" w:rsidRPr="001C3ECE" w:rsidRDefault="000B5F98" w:rsidP="000B5F98">
      <w:pPr>
        <w:pStyle w:val="af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1300" w:dyaOrig="320" w14:anchorId="6D09E143">
          <v:shape id="_x0000_i1044" type="#_x0000_t75" style="width:65.8pt;height:16.15pt" o:ole="">
            <v:imagedata r:id="rId56" o:title=""/>
          </v:shape>
          <o:OLEObject Type="Embed" ProgID="Equation.3" ShapeID="_x0000_i1044" DrawAspect="Content" ObjectID="_1648285004" r:id="rId57"/>
        </w:object>
      </w:r>
    </w:p>
    <w:p w14:paraId="2E22D3C1" w14:textId="77777777" w:rsidR="000B5F98" w:rsidRPr="001C3ECE" w:rsidRDefault="000B5F98" w:rsidP="000B5F98">
      <w:pPr>
        <w:pStyle w:val="af1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940" w:dyaOrig="400" w14:anchorId="2F13B2DD">
          <v:shape id="_x0000_i1045" type="#_x0000_t75" style="width:47.15pt;height:19.85pt" o:ole="">
            <v:imagedata r:id="rId58" o:title=""/>
          </v:shape>
          <o:OLEObject Type="Embed" ProgID="Equation.3" ShapeID="_x0000_i1045" DrawAspect="Content" ObjectID="_1648285005" r:id="rId59"/>
        </w:object>
      </w:r>
    </w:p>
    <w:p w14:paraId="0922598D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5D21FD0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размер </w:t>
      </w:r>
      <w:smartTag w:uri="urn:schemas-microsoft-com:office:smarttags" w:element="metricconverter">
        <w:smartTagPr>
          <w:attr w:name="ProductID" w:val="35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35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es = +25 мкм и ei = +9 мкм.</w:t>
      </w:r>
    </w:p>
    <w:p w14:paraId="691B1AC5" w14:textId="77777777" w:rsidR="000B5F98" w:rsidRPr="001C3ECE" w:rsidRDefault="000B5F98" w:rsidP="000B5F98">
      <w:pPr>
        <w:pStyle w:val="af1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740" w:dyaOrig="400" w14:anchorId="21C194F0">
          <v:shape id="_x0000_i1046" type="#_x0000_t75" style="width:37.25pt;height:19.85pt" o:ole="">
            <v:imagedata r:id="rId60" o:title=""/>
          </v:shape>
          <o:OLEObject Type="Embed" ProgID="Equation.3" ShapeID="_x0000_i1046" DrawAspect="Content" ObjectID="_1648285006" r:id="rId61"/>
        </w:object>
      </w:r>
      <w:r w:rsidRPr="001C3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ED7D9" w14:textId="77777777" w:rsidR="000B5F98" w:rsidRPr="001C3ECE" w:rsidRDefault="000B5F98" w:rsidP="000B5F98">
      <w:pPr>
        <w:pStyle w:val="af1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540" w:dyaOrig="380" w14:anchorId="1A7B8E10">
          <v:shape id="_x0000_i1047" type="#_x0000_t75" style="width:27.3pt;height:18.6pt" o:ole="">
            <v:imagedata r:id="rId62" o:title=""/>
          </v:shape>
          <o:OLEObject Type="Embed" ProgID="Equation.3" ShapeID="_x0000_i1047" DrawAspect="Content" ObjectID="_1648285007" r:id="rId63"/>
        </w:object>
      </w:r>
    </w:p>
    <w:p w14:paraId="330B8955" w14:textId="77777777" w:rsidR="000B5F98" w:rsidRPr="001C3ECE" w:rsidRDefault="000B5F98" w:rsidP="000B5F98">
      <w:pPr>
        <w:pStyle w:val="af1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660" w:dyaOrig="400" w14:anchorId="1105AB3F">
          <v:shape id="_x0000_i1048" type="#_x0000_t75" style="width:32.3pt;height:19.85pt" o:ole="">
            <v:imagedata r:id="rId64" o:title=""/>
          </v:shape>
          <o:OLEObject Type="Embed" ProgID="Equation.3" ShapeID="_x0000_i1048" DrawAspect="Content" ObjectID="_1648285008" r:id="rId65"/>
        </w:object>
      </w:r>
    </w:p>
    <w:p w14:paraId="5CA05220" w14:textId="77777777" w:rsidR="000B5F98" w:rsidRPr="000E612A" w:rsidRDefault="000B5F98" w:rsidP="000B5F98">
      <w:pPr>
        <w:pStyle w:val="af1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740" w:dyaOrig="400" w14:anchorId="2187428A">
          <v:shape id="_x0000_i1049" type="#_x0000_t75" style="width:37.25pt;height:19.85pt" o:ole="">
            <v:imagedata r:id="rId66" o:title=""/>
          </v:shape>
          <o:OLEObject Type="Embed" ProgID="Equation.3" ShapeID="_x0000_i1049" DrawAspect="Content" ObjectID="_1648285009" r:id="rId67"/>
        </w:object>
      </w:r>
    </w:p>
    <w:p w14:paraId="0D7B8413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номинальный размер угла 90 градусов, верхнее отклонение равно + 30 минут и нижнее отклонение равно – 30 минут</w:t>
      </w:r>
    </w:p>
    <w:p w14:paraId="56867656" w14:textId="77777777" w:rsidR="000B5F98" w:rsidRPr="001C3ECE" w:rsidRDefault="000B5F98" w:rsidP="000B5F98">
      <w:pPr>
        <w:pStyle w:val="af1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940" w:dyaOrig="320" w14:anchorId="5D1079E1">
          <v:shape id="_x0000_i1050" type="#_x0000_t75" style="width:47.15pt;height:16.15pt" o:ole="">
            <v:imagedata r:id="rId68" o:title=""/>
          </v:shape>
          <o:OLEObject Type="Embed" ProgID="Equation.3" ShapeID="_x0000_i1050" DrawAspect="Content" ObjectID="_1648285010" r:id="rId69"/>
        </w:object>
      </w:r>
    </w:p>
    <w:p w14:paraId="7F76AC3C" w14:textId="77777777" w:rsidR="000B5F98" w:rsidRPr="001C3ECE" w:rsidRDefault="000B5F98" w:rsidP="000B5F98">
      <w:pPr>
        <w:pStyle w:val="af1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760" w:dyaOrig="279" w14:anchorId="5C208D18">
          <v:shape id="_x0000_i1051" type="#_x0000_t75" style="width:38.5pt;height:14.9pt" o:ole="">
            <v:imagedata r:id="rId70" o:title=""/>
          </v:shape>
          <o:OLEObject Type="Embed" ProgID="Equation.3" ShapeID="_x0000_i1051" DrawAspect="Content" ObjectID="_1648285011" r:id="rId71"/>
        </w:object>
      </w:r>
    </w:p>
    <w:p w14:paraId="06BA88B0" w14:textId="77777777" w:rsidR="000B5F98" w:rsidRPr="001C3ECE" w:rsidRDefault="000B5F98" w:rsidP="000B5F98">
      <w:pPr>
        <w:pStyle w:val="af1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540" w:dyaOrig="380" w14:anchorId="67D1C22F">
          <v:shape id="_x0000_i1052" type="#_x0000_t75" style="width:27.3pt;height:18.6pt" o:ole="">
            <v:imagedata r:id="rId72" o:title=""/>
          </v:shape>
          <o:OLEObject Type="Embed" ProgID="Equation.3" ShapeID="_x0000_i1052" DrawAspect="Content" ObjectID="_1648285012" r:id="rId73"/>
        </w:object>
      </w:r>
    </w:p>
    <w:p w14:paraId="3D1A8A66" w14:textId="77777777" w:rsidR="000B5F98" w:rsidRPr="001C3ECE" w:rsidRDefault="000B5F98" w:rsidP="000B5F98">
      <w:pPr>
        <w:pStyle w:val="af1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6"/>
          <w:sz w:val="28"/>
          <w:szCs w:val="28"/>
        </w:rPr>
        <w:object w:dxaOrig="680" w:dyaOrig="380" w14:anchorId="75137790">
          <v:shape id="_x0000_i1053" type="#_x0000_t75" style="width:33.5pt;height:18.6pt" o:ole="">
            <v:imagedata r:id="rId74" o:title=""/>
          </v:shape>
          <o:OLEObject Type="Embed" ProgID="Equation.3" ShapeID="_x0000_i1053" DrawAspect="Content" ObjectID="_1648285013" r:id="rId75"/>
        </w:object>
      </w:r>
    </w:p>
    <w:p w14:paraId="3E3C4951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9D56F3C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размер </w:t>
      </w:r>
      <w:smartTag w:uri="urn:schemas-microsoft-com:office:smarttags" w:element="metricconverter">
        <w:smartTagPr>
          <w:attr w:name="ProductID" w:val="45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45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поле допуска Е9,  верхнее отклонение ES = + 112 мкм и EI = +50 мкм.</w:t>
      </w:r>
    </w:p>
    <w:p w14:paraId="7C191D38" w14:textId="77777777" w:rsidR="000B5F98" w:rsidRPr="001C3ECE" w:rsidRDefault="000B5F98" w:rsidP="000B5F98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900" w:dyaOrig="380" w14:anchorId="06DEBE23">
          <v:shape id="_x0000_i1054" type="#_x0000_t75" style="width:44.7pt;height:18.6pt" o:ole="">
            <v:imagedata r:id="rId76" o:title=""/>
          </v:shape>
          <o:OLEObject Type="Embed" ProgID="Equation.3" ShapeID="_x0000_i1054" DrawAspect="Content" ObjectID="_1648285014" r:id="rId77"/>
        </w:object>
      </w:r>
    </w:p>
    <w:p w14:paraId="6A82F809" w14:textId="77777777" w:rsidR="000B5F98" w:rsidRPr="001C3ECE" w:rsidRDefault="000B5F98" w:rsidP="000B5F98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1219" w:dyaOrig="400" w14:anchorId="2A30EAB5">
          <v:shape id="_x0000_i1055" type="#_x0000_t75" style="width:60.85pt;height:19.85pt" o:ole="">
            <v:imagedata r:id="rId78" o:title=""/>
          </v:shape>
          <o:OLEObject Type="Embed" ProgID="Equation.3" ShapeID="_x0000_i1055" DrawAspect="Content" ObjectID="_1648285015" r:id="rId79"/>
        </w:object>
      </w:r>
    </w:p>
    <w:p w14:paraId="3D725380" w14:textId="77777777" w:rsidR="000B5F98" w:rsidRPr="001C3ECE" w:rsidRDefault="000B5F98" w:rsidP="000B5F98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1100" w:dyaOrig="380" w14:anchorId="31A8D8C1">
          <v:shape id="_x0000_i1056" type="#_x0000_t75" style="width:54.6pt;height:18.6pt" o:ole="">
            <v:imagedata r:id="rId80" o:title=""/>
          </v:shape>
          <o:OLEObject Type="Embed" ProgID="Equation.3" ShapeID="_x0000_i1056" DrawAspect="Content" ObjectID="_1648285016" r:id="rId81"/>
        </w:object>
      </w:r>
    </w:p>
    <w:p w14:paraId="65FA345B" w14:textId="77777777" w:rsidR="000B5F98" w:rsidRPr="000E612A" w:rsidRDefault="000B5F98" w:rsidP="000B5F98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1140" w:dyaOrig="400" w14:anchorId="35902407">
          <v:shape id="_x0000_i1057" type="#_x0000_t75" style="width:55.85pt;height:19.85pt" o:ole="">
            <v:imagedata r:id="rId82" o:title=""/>
          </v:shape>
          <o:OLEObject Type="Embed" ProgID="Equation.3" ShapeID="_x0000_i1057" DrawAspect="Content" ObjectID="_1648285017" r:id="rId83"/>
        </w:object>
      </w:r>
    </w:p>
    <w:p w14:paraId="4AB7859D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7D8DA9DA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чертеже детали, если даны: размер </w:t>
      </w:r>
      <w:smartTag w:uri="urn:schemas-microsoft-com:office:smarttags" w:element="metricconverter">
        <w:smartTagPr>
          <w:attr w:name="ProductID" w:val="98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98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поле допуска JS8, ES = + 27 мкм и EI = -27 мкм.</w:t>
      </w:r>
    </w:p>
    <w:p w14:paraId="3EBA1DE3" w14:textId="77777777" w:rsidR="000B5F98" w:rsidRPr="001C3ECE" w:rsidRDefault="000B5F98" w:rsidP="000B5F98">
      <w:pPr>
        <w:pStyle w:val="af1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1520" w:dyaOrig="320" w14:anchorId="75C2F80E">
          <v:shape id="_x0000_i1058" type="#_x0000_t75" style="width:75.7pt;height:16.15pt" o:ole="">
            <v:imagedata r:id="rId84" o:title=""/>
          </v:shape>
          <o:OLEObject Type="Embed" ProgID="Equation.3" ShapeID="_x0000_i1058" DrawAspect="Content" ObjectID="_1648285018" r:id="rId85"/>
        </w:object>
      </w:r>
    </w:p>
    <w:p w14:paraId="05195387" w14:textId="77777777" w:rsidR="000B5F98" w:rsidRPr="001C3ECE" w:rsidRDefault="000B5F98" w:rsidP="000B5F98">
      <w:pPr>
        <w:pStyle w:val="af1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4"/>
          <w:sz w:val="28"/>
          <w:szCs w:val="28"/>
        </w:rPr>
        <w:object w:dxaOrig="1300" w:dyaOrig="400" w14:anchorId="53B33748">
          <v:shape id="_x0000_i1059" type="#_x0000_t75" style="width:65.8pt;height:19.85pt" o:ole="">
            <v:imagedata r:id="rId86" o:title=""/>
          </v:shape>
          <o:OLEObject Type="Embed" ProgID="Equation.3" ShapeID="_x0000_i1059" DrawAspect="Content" ObjectID="_1648285019" r:id="rId87"/>
        </w:object>
      </w:r>
    </w:p>
    <w:p w14:paraId="37A60F27" w14:textId="77777777" w:rsidR="000B5F98" w:rsidRPr="001C3ECE" w:rsidRDefault="000B5F98" w:rsidP="000B5F98">
      <w:pPr>
        <w:pStyle w:val="af1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1120" w:dyaOrig="380" w14:anchorId="1D5CAB49">
          <v:shape id="_x0000_i1060" type="#_x0000_t75" style="width:55.85pt;height:18.6pt" o:ole="">
            <v:imagedata r:id="rId88" o:title=""/>
          </v:shape>
          <o:OLEObject Type="Embed" ProgID="Equation.3" ShapeID="_x0000_i1060" DrawAspect="Content" ObjectID="_1648285020" r:id="rId89"/>
        </w:object>
      </w:r>
    </w:p>
    <w:p w14:paraId="78A00BFA" w14:textId="77777777" w:rsidR="000B5F98" w:rsidRPr="001C3ECE" w:rsidRDefault="000B5F98" w:rsidP="000B5F98">
      <w:pPr>
        <w:pStyle w:val="af1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2"/>
          <w:sz w:val="28"/>
          <w:szCs w:val="28"/>
        </w:rPr>
        <w:object w:dxaOrig="920" w:dyaOrig="380" w14:anchorId="0723D91A">
          <v:shape id="_x0000_i1061" type="#_x0000_t75" style="width:45.95pt;height:18.6pt" o:ole="">
            <v:imagedata r:id="rId90" o:title=""/>
          </v:shape>
          <o:OLEObject Type="Embed" ProgID="Equation.3" ShapeID="_x0000_i1061" DrawAspect="Content" ObjectID="_1648285021" r:id="rId91"/>
        </w:object>
      </w:r>
    </w:p>
    <w:p w14:paraId="2EF87A98" w14:textId="77777777" w:rsidR="000B5F98" w:rsidRPr="001C3ECE" w:rsidRDefault="000B5F98" w:rsidP="000B5F98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D83EDF7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В каком из ответов правильно указан вид записи в технических требованиях чертежа детали для неуказанных предельных отклонений линейных размеров, если они выполняются по 14 квалитету.</w:t>
      </w:r>
    </w:p>
    <w:p w14:paraId="194CE0EB" w14:textId="77777777" w:rsidR="000B5F98" w:rsidRPr="001C3ECE" w:rsidRDefault="000B5F98" w:rsidP="000B5F98">
      <w:pPr>
        <w:pStyle w:val="af1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Неуказанные предельные отклонения размеров: отверстий по Н14, валов по h14, остальных ±IT14/2.</w:t>
      </w:r>
    </w:p>
    <w:p w14:paraId="355D5616" w14:textId="77777777" w:rsidR="000B5F98" w:rsidRPr="001C3ECE" w:rsidRDefault="000B5F98" w:rsidP="000B5F98">
      <w:pPr>
        <w:pStyle w:val="af1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Все размеры выполнить по 14 квалитету</w:t>
      </w:r>
    </w:p>
    <w:p w14:paraId="58BC651B" w14:textId="77777777" w:rsidR="000B5F98" w:rsidRPr="001C3ECE" w:rsidRDefault="000B5F98" w:rsidP="000B5F98">
      <w:pPr>
        <w:pStyle w:val="af1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Неуказанные предельные отклонения размеров выполнить по </w:t>
      </w:r>
      <w:r w:rsidRPr="001C3E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3ECE">
        <w:rPr>
          <w:rFonts w:ascii="Times New Roman" w:hAnsi="Times New Roman" w:cs="Times New Roman"/>
          <w:sz w:val="28"/>
          <w:szCs w:val="28"/>
        </w:rPr>
        <w:t>14</w:t>
      </w:r>
    </w:p>
    <w:p w14:paraId="4E7F91DA" w14:textId="77777777" w:rsidR="000B5F98" w:rsidRDefault="000B5F98" w:rsidP="000B5F98">
      <w:pPr>
        <w:pStyle w:val="af1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Все размеры выполнить по H14</w:t>
      </w:r>
    </w:p>
    <w:p w14:paraId="0F0B3842" w14:textId="77777777" w:rsidR="000B5F98" w:rsidRPr="000E612A" w:rsidRDefault="000B5F98" w:rsidP="000B5F98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14:paraId="3C79EA35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По каким квалитетам могут быть назначены неуказанные предельные отклонения линейных размеров?</w:t>
      </w:r>
    </w:p>
    <w:p w14:paraId="2C1ACFDE" w14:textId="77777777" w:rsidR="000B5F98" w:rsidRPr="001C3ECE" w:rsidRDefault="000B5F98" w:rsidP="000B5F98">
      <w:pPr>
        <w:pStyle w:val="af1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Для размеров менее </w:t>
      </w:r>
      <w:smartTag w:uri="urn:schemas-microsoft-com:office:smarttags" w:element="metricconverter">
        <w:smartTagPr>
          <w:attr w:name="ProductID" w:val="1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 xml:space="preserve"> начиная с 11-го квалитета по 13–й квалитет, а для размеров от </w:t>
      </w:r>
      <w:smartTag w:uri="urn:schemas-microsoft-com:office:smarttags" w:element="metricconverter">
        <w:smartTagPr>
          <w:attr w:name="ProductID" w:val="1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 xml:space="preserve"> и больше с 12-го квалитета по 18-й квалитет</w:t>
      </w:r>
    </w:p>
    <w:p w14:paraId="1BA53E9C" w14:textId="77777777" w:rsidR="000B5F98" w:rsidRPr="001C3ECE" w:rsidRDefault="000B5F98" w:rsidP="000B5F98">
      <w:pPr>
        <w:pStyle w:val="af1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всех размеров начиная с 7-го квалитета и грубее</w:t>
      </w:r>
    </w:p>
    <w:p w14:paraId="2D5F9AAC" w14:textId="77777777" w:rsidR="000B5F98" w:rsidRPr="001C3ECE" w:rsidRDefault="000B5F98" w:rsidP="000B5F98">
      <w:pPr>
        <w:pStyle w:val="af1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всех размеров начиная с 7-го по 14-й квалитет включительно</w:t>
      </w:r>
    </w:p>
    <w:p w14:paraId="47BD9492" w14:textId="77777777" w:rsidR="000B5F98" w:rsidRPr="001C3ECE" w:rsidRDefault="000B5F98" w:rsidP="000B5F98">
      <w:pPr>
        <w:pStyle w:val="af1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>Для всех размеров начиная с 14-го квалитета и грубее</w:t>
      </w:r>
    </w:p>
    <w:p w14:paraId="4EF987F2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55E11FC3" w14:textId="77777777" w:rsidR="000B5F98" w:rsidRPr="000E612A" w:rsidRDefault="000B5F98" w:rsidP="000B5F98">
      <w:pPr>
        <w:pStyle w:val="af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sz w:val="28"/>
          <w:szCs w:val="28"/>
        </w:rPr>
        <w:t xml:space="preserve"> Укажите вид записи предельных отклонений размера на сборочном чертеже, если даны размер соединения </w:t>
      </w:r>
      <w:smartTag w:uri="urn:schemas-microsoft-com:office:smarttags" w:element="metricconverter">
        <w:smartTagPr>
          <w:attr w:name="ProductID" w:val="10 мм"/>
        </w:smartTagPr>
        <w:r w:rsidRPr="001C3ECE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C3ECE">
        <w:rPr>
          <w:rFonts w:ascii="Times New Roman" w:hAnsi="Times New Roman" w:cs="Times New Roman"/>
          <w:sz w:val="28"/>
          <w:szCs w:val="28"/>
        </w:rPr>
        <w:t>, поле допуска отверстия Н7, поле допуска вала g6.</w:t>
      </w:r>
    </w:p>
    <w:p w14:paraId="388C554E" w14:textId="77777777" w:rsidR="000B5F98" w:rsidRPr="001C3ECE" w:rsidRDefault="000B5F98" w:rsidP="000B5F98">
      <w:pPr>
        <w:pStyle w:val="af1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28"/>
          <w:sz w:val="28"/>
          <w:szCs w:val="28"/>
        </w:rPr>
        <w:object w:dxaOrig="700" w:dyaOrig="660" w14:anchorId="054C7C29">
          <v:shape id="_x0000_i1062" type="#_x0000_t75" style="width:34.75pt;height:32.3pt" o:ole="">
            <v:imagedata r:id="rId92" o:title=""/>
          </v:shape>
          <o:OLEObject Type="Embed" ProgID="Equation.3" ShapeID="_x0000_i1062" DrawAspect="Content" ObjectID="_1648285022" r:id="rId93"/>
        </w:object>
      </w:r>
    </w:p>
    <w:p w14:paraId="7AB16687" w14:textId="77777777" w:rsidR="000B5F98" w:rsidRPr="001C3ECE" w:rsidRDefault="000B5F98" w:rsidP="000B5F98">
      <w:pPr>
        <w:pStyle w:val="af1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24"/>
          <w:sz w:val="28"/>
          <w:szCs w:val="28"/>
        </w:rPr>
        <w:object w:dxaOrig="700" w:dyaOrig="620" w14:anchorId="6243EFD5">
          <v:shape id="_x0000_i1063" type="#_x0000_t75" style="width:34.75pt;height:31.05pt" o:ole="">
            <v:imagedata r:id="rId94" o:title=""/>
          </v:shape>
          <o:OLEObject Type="Embed" ProgID="Equation.3" ShapeID="_x0000_i1063" DrawAspect="Content" ObjectID="_1648285023" r:id="rId95"/>
        </w:object>
      </w:r>
    </w:p>
    <w:p w14:paraId="02B7370B" w14:textId="77777777" w:rsidR="000B5F98" w:rsidRPr="001C3ECE" w:rsidRDefault="000B5F98" w:rsidP="000B5F98">
      <w:pPr>
        <w:pStyle w:val="af1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28"/>
          <w:sz w:val="28"/>
          <w:szCs w:val="28"/>
        </w:rPr>
        <w:object w:dxaOrig="660" w:dyaOrig="660" w14:anchorId="6354AE65">
          <v:shape id="_x0000_i1064" type="#_x0000_t75" style="width:32.3pt;height:32.3pt" o:ole="">
            <v:imagedata r:id="rId96" o:title=""/>
          </v:shape>
          <o:OLEObject Type="Embed" ProgID="Equation.3" ShapeID="_x0000_i1064" DrawAspect="Content" ObjectID="_1648285024" r:id="rId97"/>
        </w:object>
      </w:r>
    </w:p>
    <w:p w14:paraId="49C746FC" w14:textId="77777777" w:rsidR="000B5F98" w:rsidRPr="001C3ECE" w:rsidRDefault="000B5F98" w:rsidP="000B5F98">
      <w:pPr>
        <w:pStyle w:val="af1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C3ECE">
        <w:rPr>
          <w:rFonts w:ascii="Times New Roman" w:hAnsi="Times New Roman" w:cs="Times New Roman"/>
          <w:position w:val="-10"/>
          <w:sz w:val="28"/>
          <w:szCs w:val="28"/>
        </w:rPr>
        <w:object w:dxaOrig="1340" w:dyaOrig="320" w14:anchorId="42B347BC">
          <v:shape id="_x0000_i1065" type="#_x0000_t75" style="width:67.05pt;height:16.15pt" o:ole="">
            <v:imagedata r:id="rId98" o:title=""/>
          </v:shape>
          <o:OLEObject Type="Embed" ProgID="Equation.3" ShapeID="_x0000_i1065" DrawAspect="Content" ObjectID="_1648285025" r:id="rId99"/>
        </w:object>
      </w:r>
    </w:p>
    <w:p w14:paraId="7CFB0EE8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4677D790" w14:textId="77777777" w:rsidR="000B5F98" w:rsidRPr="001C3ECE" w:rsidRDefault="000B5F98" w:rsidP="000B5F98">
      <w:pPr>
        <w:pStyle w:val="af1"/>
        <w:ind w:left="1320" w:hanging="1320"/>
        <w:rPr>
          <w:rFonts w:ascii="Times New Roman" w:hAnsi="Times New Roman" w:cs="Times New Roman"/>
          <w:sz w:val="28"/>
          <w:szCs w:val="28"/>
        </w:rPr>
      </w:pPr>
    </w:p>
    <w:p w14:paraId="7E957DC2" w14:textId="77777777" w:rsidR="0004428E" w:rsidRDefault="0004428E" w:rsidP="00B832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4428E" w:rsidSect="00966D77">
      <w:footerReference w:type="default" r:id="rId100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A930" w14:textId="77777777" w:rsidR="00FC24EB" w:rsidRDefault="00FC24EB" w:rsidP="00086B45">
      <w:pPr>
        <w:spacing w:after="0" w:line="240" w:lineRule="auto"/>
      </w:pPr>
      <w:r>
        <w:separator/>
      </w:r>
    </w:p>
  </w:endnote>
  <w:endnote w:type="continuationSeparator" w:id="0">
    <w:p w14:paraId="71A17443" w14:textId="77777777" w:rsidR="00FC24EB" w:rsidRDefault="00FC24EB" w:rsidP="0008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86"/>
      <w:docPartObj>
        <w:docPartGallery w:val="Page Numbers (Bottom of Page)"/>
        <w:docPartUnique/>
      </w:docPartObj>
    </w:sdtPr>
    <w:sdtEndPr/>
    <w:sdtContent>
      <w:p w14:paraId="2374AB7F" w14:textId="77777777" w:rsidR="00B8324D" w:rsidRDefault="008E72C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5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E3EB3F" w14:textId="77777777" w:rsidR="00B8324D" w:rsidRDefault="00B832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8B85" w14:textId="77777777" w:rsidR="00FC24EB" w:rsidRDefault="00FC24EB" w:rsidP="00086B45">
      <w:pPr>
        <w:spacing w:after="0" w:line="240" w:lineRule="auto"/>
      </w:pPr>
      <w:r>
        <w:separator/>
      </w:r>
    </w:p>
  </w:footnote>
  <w:footnote w:type="continuationSeparator" w:id="0">
    <w:p w14:paraId="78D54E5C" w14:textId="77777777" w:rsidR="00FC24EB" w:rsidRDefault="00FC24EB" w:rsidP="0008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289"/>
    <w:multiLevelType w:val="hybridMultilevel"/>
    <w:tmpl w:val="1EF065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424"/>
    <w:multiLevelType w:val="hybridMultilevel"/>
    <w:tmpl w:val="3550B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63"/>
    <w:multiLevelType w:val="hybridMultilevel"/>
    <w:tmpl w:val="C0C62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299"/>
    <w:multiLevelType w:val="hybridMultilevel"/>
    <w:tmpl w:val="6D782D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B03"/>
    <w:multiLevelType w:val="hybridMultilevel"/>
    <w:tmpl w:val="EE8E6F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727E"/>
    <w:multiLevelType w:val="hybridMultilevel"/>
    <w:tmpl w:val="5AFE3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7DF2"/>
    <w:multiLevelType w:val="hybridMultilevel"/>
    <w:tmpl w:val="0E0A19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42C1"/>
    <w:multiLevelType w:val="hybridMultilevel"/>
    <w:tmpl w:val="3D3227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3EFC"/>
    <w:multiLevelType w:val="hybridMultilevel"/>
    <w:tmpl w:val="2826C1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84147"/>
    <w:multiLevelType w:val="hybridMultilevel"/>
    <w:tmpl w:val="03588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849"/>
    <w:multiLevelType w:val="hybridMultilevel"/>
    <w:tmpl w:val="F16E9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F36"/>
    <w:multiLevelType w:val="hybridMultilevel"/>
    <w:tmpl w:val="76180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0707A"/>
    <w:multiLevelType w:val="hybridMultilevel"/>
    <w:tmpl w:val="9DBCA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1560"/>
    <w:multiLevelType w:val="hybridMultilevel"/>
    <w:tmpl w:val="7DA234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03BF9"/>
    <w:multiLevelType w:val="hybridMultilevel"/>
    <w:tmpl w:val="F48EB1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12F3B"/>
    <w:multiLevelType w:val="hybridMultilevel"/>
    <w:tmpl w:val="5F64E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6FF2"/>
    <w:multiLevelType w:val="hybridMultilevel"/>
    <w:tmpl w:val="DAB04F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377A7"/>
    <w:multiLevelType w:val="hybridMultilevel"/>
    <w:tmpl w:val="0638D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0BC9"/>
    <w:multiLevelType w:val="hybridMultilevel"/>
    <w:tmpl w:val="8FAC3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70AA"/>
    <w:multiLevelType w:val="hybridMultilevel"/>
    <w:tmpl w:val="E206B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F61FB"/>
    <w:multiLevelType w:val="hybridMultilevel"/>
    <w:tmpl w:val="26DC4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112B7"/>
    <w:multiLevelType w:val="hybridMultilevel"/>
    <w:tmpl w:val="3F62D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91C33"/>
    <w:multiLevelType w:val="hybridMultilevel"/>
    <w:tmpl w:val="045487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5E52"/>
    <w:multiLevelType w:val="hybridMultilevel"/>
    <w:tmpl w:val="65443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602DB"/>
    <w:multiLevelType w:val="hybridMultilevel"/>
    <w:tmpl w:val="6AC69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F0101"/>
    <w:multiLevelType w:val="hybridMultilevel"/>
    <w:tmpl w:val="68C832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72153"/>
    <w:multiLevelType w:val="hybridMultilevel"/>
    <w:tmpl w:val="6094A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D5A5B"/>
    <w:multiLevelType w:val="hybridMultilevel"/>
    <w:tmpl w:val="339E9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E460D"/>
    <w:multiLevelType w:val="hybridMultilevel"/>
    <w:tmpl w:val="40EE44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47E1B"/>
    <w:multiLevelType w:val="hybridMultilevel"/>
    <w:tmpl w:val="30AEFB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6336F"/>
    <w:multiLevelType w:val="hybridMultilevel"/>
    <w:tmpl w:val="BCB2A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06BBF"/>
    <w:multiLevelType w:val="hybridMultilevel"/>
    <w:tmpl w:val="BE6E20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A613A"/>
    <w:multiLevelType w:val="hybridMultilevel"/>
    <w:tmpl w:val="5150CD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B7A04"/>
    <w:multiLevelType w:val="hybridMultilevel"/>
    <w:tmpl w:val="6BC6FB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F0AE7"/>
    <w:multiLevelType w:val="hybridMultilevel"/>
    <w:tmpl w:val="8E10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37052"/>
    <w:multiLevelType w:val="hybridMultilevel"/>
    <w:tmpl w:val="7A300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C0911"/>
    <w:multiLevelType w:val="hybridMultilevel"/>
    <w:tmpl w:val="E4866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86AB8"/>
    <w:multiLevelType w:val="hybridMultilevel"/>
    <w:tmpl w:val="D87469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0165B"/>
    <w:multiLevelType w:val="hybridMultilevel"/>
    <w:tmpl w:val="C608C7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B3A86"/>
    <w:multiLevelType w:val="hybridMultilevel"/>
    <w:tmpl w:val="D51E8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85B6B"/>
    <w:multiLevelType w:val="hybridMultilevel"/>
    <w:tmpl w:val="A2924F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04558"/>
    <w:multiLevelType w:val="hybridMultilevel"/>
    <w:tmpl w:val="F8020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B69FA"/>
    <w:multiLevelType w:val="hybridMultilevel"/>
    <w:tmpl w:val="AF3C35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26963"/>
    <w:multiLevelType w:val="hybridMultilevel"/>
    <w:tmpl w:val="8ADC8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E6349"/>
    <w:multiLevelType w:val="hybridMultilevel"/>
    <w:tmpl w:val="71041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05B29"/>
    <w:multiLevelType w:val="hybridMultilevel"/>
    <w:tmpl w:val="F656C8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D603B6"/>
    <w:multiLevelType w:val="hybridMultilevel"/>
    <w:tmpl w:val="3A8A3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56147"/>
    <w:multiLevelType w:val="hybridMultilevel"/>
    <w:tmpl w:val="5C70B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1052F1"/>
    <w:multiLevelType w:val="hybridMultilevel"/>
    <w:tmpl w:val="704689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0223D"/>
    <w:multiLevelType w:val="hybridMultilevel"/>
    <w:tmpl w:val="7B46C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967808"/>
    <w:multiLevelType w:val="hybridMultilevel"/>
    <w:tmpl w:val="1AA215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40"/>
  </w:num>
  <w:num w:numId="4">
    <w:abstractNumId w:val="5"/>
  </w:num>
  <w:num w:numId="5">
    <w:abstractNumId w:val="35"/>
  </w:num>
  <w:num w:numId="6">
    <w:abstractNumId w:val="17"/>
  </w:num>
  <w:num w:numId="7">
    <w:abstractNumId w:val="13"/>
  </w:num>
  <w:num w:numId="8">
    <w:abstractNumId w:val="32"/>
  </w:num>
  <w:num w:numId="9">
    <w:abstractNumId w:val="50"/>
  </w:num>
  <w:num w:numId="10">
    <w:abstractNumId w:val="39"/>
  </w:num>
  <w:num w:numId="11">
    <w:abstractNumId w:val="49"/>
  </w:num>
  <w:num w:numId="12">
    <w:abstractNumId w:val="25"/>
  </w:num>
  <w:num w:numId="13">
    <w:abstractNumId w:val="24"/>
  </w:num>
  <w:num w:numId="14">
    <w:abstractNumId w:val="21"/>
  </w:num>
  <w:num w:numId="15">
    <w:abstractNumId w:val="48"/>
  </w:num>
  <w:num w:numId="16">
    <w:abstractNumId w:val="26"/>
  </w:num>
  <w:num w:numId="17">
    <w:abstractNumId w:val="18"/>
  </w:num>
  <w:num w:numId="18">
    <w:abstractNumId w:val="33"/>
  </w:num>
  <w:num w:numId="19">
    <w:abstractNumId w:val="20"/>
  </w:num>
  <w:num w:numId="20">
    <w:abstractNumId w:val="11"/>
  </w:num>
  <w:num w:numId="21">
    <w:abstractNumId w:val="4"/>
  </w:num>
  <w:num w:numId="22">
    <w:abstractNumId w:val="6"/>
  </w:num>
  <w:num w:numId="23">
    <w:abstractNumId w:val="14"/>
  </w:num>
  <w:num w:numId="24">
    <w:abstractNumId w:val="2"/>
  </w:num>
  <w:num w:numId="25">
    <w:abstractNumId w:val="45"/>
  </w:num>
  <w:num w:numId="26">
    <w:abstractNumId w:val="7"/>
  </w:num>
  <w:num w:numId="27">
    <w:abstractNumId w:val="10"/>
  </w:num>
  <w:num w:numId="28">
    <w:abstractNumId w:val="36"/>
  </w:num>
  <w:num w:numId="29">
    <w:abstractNumId w:val="12"/>
  </w:num>
  <w:num w:numId="30">
    <w:abstractNumId w:val="47"/>
  </w:num>
  <w:num w:numId="31">
    <w:abstractNumId w:val="29"/>
  </w:num>
  <w:num w:numId="32">
    <w:abstractNumId w:val="23"/>
  </w:num>
  <w:num w:numId="33">
    <w:abstractNumId w:val="3"/>
  </w:num>
  <w:num w:numId="34">
    <w:abstractNumId w:val="0"/>
  </w:num>
  <w:num w:numId="35">
    <w:abstractNumId w:val="38"/>
  </w:num>
  <w:num w:numId="36">
    <w:abstractNumId w:val="46"/>
  </w:num>
  <w:num w:numId="37">
    <w:abstractNumId w:val="16"/>
  </w:num>
  <w:num w:numId="38">
    <w:abstractNumId w:val="30"/>
  </w:num>
  <w:num w:numId="39">
    <w:abstractNumId w:val="28"/>
  </w:num>
  <w:num w:numId="40">
    <w:abstractNumId w:val="1"/>
  </w:num>
  <w:num w:numId="41">
    <w:abstractNumId w:val="44"/>
  </w:num>
  <w:num w:numId="42">
    <w:abstractNumId w:val="27"/>
  </w:num>
  <w:num w:numId="43">
    <w:abstractNumId w:val="41"/>
  </w:num>
  <w:num w:numId="44">
    <w:abstractNumId w:val="43"/>
  </w:num>
  <w:num w:numId="45">
    <w:abstractNumId w:val="37"/>
  </w:num>
  <w:num w:numId="46">
    <w:abstractNumId w:val="42"/>
  </w:num>
  <w:num w:numId="47">
    <w:abstractNumId w:val="15"/>
  </w:num>
  <w:num w:numId="48">
    <w:abstractNumId w:val="8"/>
  </w:num>
  <w:num w:numId="49">
    <w:abstractNumId w:val="31"/>
  </w:num>
  <w:num w:numId="50">
    <w:abstractNumId w:val="22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6"/>
    <w:rsid w:val="00000C39"/>
    <w:rsid w:val="0001028E"/>
    <w:rsid w:val="00021E5A"/>
    <w:rsid w:val="0004428E"/>
    <w:rsid w:val="00051913"/>
    <w:rsid w:val="00064252"/>
    <w:rsid w:val="000848BB"/>
    <w:rsid w:val="00086B45"/>
    <w:rsid w:val="000915BD"/>
    <w:rsid w:val="000A7B2E"/>
    <w:rsid w:val="000B3560"/>
    <w:rsid w:val="000B5F98"/>
    <w:rsid w:val="000C76C7"/>
    <w:rsid w:val="000E571A"/>
    <w:rsid w:val="000F6F06"/>
    <w:rsid w:val="00127280"/>
    <w:rsid w:val="00142B9E"/>
    <w:rsid w:val="00150AF9"/>
    <w:rsid w:val="00164BA5"/>
    <w:rsid w:val="00174732"/>
    <w:rsid w:val="00175397"/>
    <w:rsid w:val="00195DDB"/>
    <w:rsid w:val="001C467D"/>
    <w:rsid w:val="001F1A55"/>
    <w:rsid w:val="00215E16"/>
    <w:rsid w:val="00222246"/>
    <w:rsid w:val="002351F2"/>
    <w:rsid w:val="00266D49"/>
    <w:rsid w:val="00295FAD"/>
    <w:rsid w:val="00296307"/>
    <w:rsid w:val="002B4592"/>
    <w:rsid w:val="00300B7E"/>
    <w:rsid w:val="00394218"/>
    <w:rsid w:val="003979BE"/>
    <w:rsid w:val="003C3303"/>
    <w:rsid w:val="003D0B96"/>
    <w:rsid w:val="003D42D4"/>
    <w:rsid w:val="003E1267"/>
    <w:rsid w:val="003F5EAD"/>
    <w:rsid w:val="004323B9"/>
    <w:rsid w:val="00432DD0"/>
    <w:rsid w:val="00445BED"/>
    <w:rsid w:val="004A1568"/>
    <w:rsid w:val="004A241F"/>
    <w:rsid w:val="004B0C6C"/>
    <w:rsid w:val="004B745F"/>
    <w:rsid w:val="004C7F2B"/>
    <w:rsid w:val="00540190"/>
    <w:rsid w:val="00576E26"/>
    <w:rsid w:val="005848EE"/>
    <w:rsid w:val="0059766B"/>
    <w:rsid w:val="005A1ED7"/>
    <w:rsid w:val="005C1C25"/>
    <w:rsid w:val="005C1C63"/>
    <w:rsid w:val="005C4585"/>
    <w:rsid w:val="005F02C7"/>
    <w:rsid w:val="00605690"/>
    <w:rsid w:val="00611936"/>
    <w:rsid w:val="00631836"/>
    <w:rsid w:val="00633004"/>
    <w:rsid w:val="006355E1"/>
    <w:rsid w:val="006608AA"/>
    <w:rsid w:val="00675BE8"/>
    <w:rsid w:val="006A0A53"/>
    <w:rsid w:val="006A6991"/>
    <w:rsid w:val="006D302C"/>
    <w:rsid w:val="00706B91"/>
    <w:rsid w:val="00724F58"/>
    <w:rsid w:val="00734022"/>
    <w:rsid w:val="00753EAA"/>
    <w:rsid w:val="007661FD"/>
    <w:rsid w:val="007C61EF"/>
    <w:rsid w:val="007E3F81"/>
    <w:rsid w:val="00820271"/>
    <w:rsid w:val="0084077C"/>
    <w:rsid w:val="0084724C"/>
    <w:rsid w:val="00851C15"/>
    <w:rsid w:val="00857D36"/>
    <w:rsid w:val="00895E93"/>
    <w:rsid w:val="008A149A"/>
    <w:rsid w:val="008C030E"/>
    <w:rsid w:val="008C66BD"/>
    <w:rsid w:val="008D1D2F"/>
    <w:rsid w:val="008D291B"/>
    <w:rsid w:val="008D6077"/>
    <w:rsid w:val="008E55B1"/>
    <w:rsid w:val="008E72C9"/>
    <w:rsid w:val="009129E5"/>
    <w:rsid w:val="00923703"/>
    <w:rsid w:val="00944D52"/>
    <w:rsid w:val="00966D77"/>
    <w:rsid w:val="009708E0"/>
    <w:rsid w:val="00971AD5"/>
    <w:rsid w:val="00972A81"/>
    <w:rsid w:val="009941C9"/>
    <w:rsid w:val="009A44F9"/>
    <w:rsid w:val="009B27CF"/>
    <w:rsid w:val="009B37C0"/>
    <w:rsid w:val="009F7CB0"/>
    <w:rsid w:val="00A26FD8"/>
    <w:rsid w:val="00A27A63"/>
    <w:rsid w:val="00A3147B"/>
    <w:rsid w:val="00A46929"/>
    <w:rsid w:val="00A76974"/>
    <w:rsid w:val="00A8776A"/>
    <w:rsid w:val="00AA6FD4"/>
    <w:rsid w:val="00AB233A"/>
    <w:rsid w:val="00AB3182"/>
    <w:rsid w:val="00AB51E3"/>
    <w:rsid w:val="00AC35A3"/>
    <w:rsid w:val="00AD195D"/>
    <w:rsid w:val="00AD5D14"/>
    <w:rsid w:val="00AF4254"/>
    <w:rsid w:val="00B12543"/>
    <w:rsid w:val="00B13722"/>
    <w:rsid w:val="00B21807"/>
    <w:rsid w:val="00B56F1D"/>
    <w:rsid w:val="00B74191"/>
    <w:rsid w:val="00B774EE"/>
    <w:rsid w:val="00B8324D"/>
    <w:rsid w:val="00B9049F"/>
    <w:rsid w:val="00B9681D"/>
    <w:rsid w:val="00BA4922"/>
    <w:rsid w:val="00BB5CDC"/>
    <w:rsid w:val="00BD739F"/>
    <w:rsid w:val="00C01ECC"/>
    <w:rsid w:val="00C06337"/>
    <w:rsid w:val="00C13FA3"/>
    <w:rsid w:val="00C32E97"/>
    <w:rsid w:val="00C33175"/>
    <w:rsid w:val="00C4589D"/>
    <w:rsid w:val="00C560A5"/>
    <w:rsid w:val="00C7294D"/>
    <w:rsid w:val="00CB0568"/>
    <w:rsid w:val="00CC2822"/>
    <w:rsid w:val="00CD2A6C"/>
    <w:rsid w:val="00CF5CE2"/>
    <w:rsid w:val="00D02995"/>
    <w:rsid w:val="00D36FE7"/>
    <w:rsid w:val="00D40909"/>
    <w:rsid w:val="00D446FC"/>
    <w:rsid w:val="00D458CE"/>
    <w:rsid w:val="00D45BCB"/>
    <w:rsid w:val="00D658F0"/>
    <w:rsid w:val="00D7372B"/>
    <w:rsid w:val="00D941ED"/>
    <w:rsid w:val="00D94314"/>
    <w:rsid w:val="00DA7A44"/>
    <w:rsid w:val="00E12036"/>
    <w:rsid w:val="00E542FE"/>
    <w:rsid w:val="00E5515F"/>
    <w:rsid w:val="00E80EFF"/>
    <w:rsid w:val="00EA4DB9"/>
    <w:rsid w:val="00EC0DF8"/>
    <w:rsid w:val="00EF0691"/>
    <w:rsid w:val="00EF3463"/>
    <w:rsid w:val="00EF6B0F"/>
    <w:rsid w:val="00F14B03"/>
    <w:rsid w:val="00F251D7"/>
    <w:rsid w:val="00F414DD"/>
    <w:rsid w:val="00F649A9"/>
    <w:rsid w:val="00F819B6"/>
    <w:rsid w:val="00F81E17"/>
    <w:rsid w:val="00F81E4C"/>
    <w:rsid w:val="00F920C8"/>
    <w:rsid w:val="00FC24EB"/>
    <w:rsid w:val="00FE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E9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819B6"/>
    <w:rPr>
      <w:rFonts w:ascii="Calibri" w:eastAsia="Calibri" w:hAnsi="Calibri" w:cs="Times New Roman"/>
    </w:rPr>
  </w:style>
  <w:style w:type="table" w:styleId="a5">
    <w:name w:val="Table Grid"/>
    <w:basedOn w:val="a1"/>
    <w:rsid w:val="00847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8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724C"/>
  </w:style>
  <w:style w:type="paragraph" w:customStyle="1" w:styleId="c7">
    <w:name w:val="c7"/>
    <w:basedOn w:val="a"/>
    <w:rsid w:val="008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A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19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B4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8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B4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B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"/>
    <w:locked/>
    <w:rsid w:val="00F81E4C"/>
    <w:rPr>
      <w:rFonts w:ascii="Arial" w:eastAsia="Arial" w:hAnsi="Arial" w:cs="Arial"/>
      <w:spacing w:val="6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e"/>
    <w:rsid w:val="00F81E4C"/>
    <w:pPr>
      <w:shd w:val="clear" w:color="auto" w:fill="FFFFFF"/>
      <w:spacing w:after="180" w:line="235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styleId="af">
    <w:name w:val="footnote text"/>
    <w:basedOn w:val="a"/>
    <w:link w:val="af0"/>
    <w:uiPriority w:val="99"/>
    <w:semiHidden/>
    <w:rsid w:val="008A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B832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832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lock Text"/>
    <w:basedOn w:val="a"/>
    <w:rsid w:val="003D42D4"/>
    <w:pPr>
      <w:spacing w:before="1080"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819B6"/>
    <w:rPr>
      <w:rFonts w:ascii="Calibri" w:eastAsia="Calibri" w:hAnsi="Calibri" w:cs="Times New Roman"/>
    </w:rPr>
  </w:style>
  <w:style w:type="table" w:styleId="a5">
    <w:name w:val="Table Grid"/>
    <w:basedOn w:val="a1"/>
    <w:rsid w:val="00847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8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724C"/>
  </w:style>
  <w:style w:type="paragraph" w:customStyle="1" w:styleId="c7">
    <w:name w:val="c7"/>
    <w:basedOn w:val="a"/>
    <w:rsid w:val="008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A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19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B4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8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B4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B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"/>
    <w:locked/>
    <w:rsid w:val="00F81E4C"/>
    <w:rPr>
      <w:rFonts w:ascii="Arial" w:eastAsia="Arial" w:hAnsi="Arial" w:cs="Arial"/>
      <w:spacing w:val="6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e"/>
    <w:rsid w:val="00F81E4C"/>
    <w:pPr>
      <w:shd w:val="clear" w:color="auto" w:fill="FFFFFF"/>
      <w:spacing w:after="180" w:line="235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styleId="af">
    <w:name w:val="footnote text"/>
    <w:basedOn w:val="a"/>
    <w:link w:val="af0"/>
    <w:uiPriority w:val="99"/>
    <w:semiHidden/>
    <w:rsid w:val="008A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B832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832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lock Text"/>
    <w:basedOn w:val="a"/>
    <w:rsid w:val="003D42D4"/>
    <w:pPr>
      <w:spacing w:before="1080" w:after="12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2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6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6.bin"/><Relationship Id="rId97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oleObject" Target="embeddings/oleObject6.bin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39.bin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2.wmf"/><Relationship Id="rId27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7.bin"/><Relationship Id="rId96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3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2.wmf"/><Relationship Id="rId31" Type="http://schemas.openxmlformats.org/officeDocument/2006/relationships/oleObject" Target="embeddings/oleObject7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39F3-5E99-4534-98A0-A68FD93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Кстовский нефтяной техникум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ЕЯлоза</dc:creator>
  <cp:lastModifiedBy>Dmitrii</cp:lastModifiedBy>
  <cp:revision>2</cp:revision>
  <cp:lastPrinted>2020-03-08T07:42:00Z</cp:lastPrinted>
  <dcterms:created xsi:type="dcterms:W3CDTF">2020-04-13T09:09:00Z</dcterms:created>
  <dcterms:modified xsi:type="dcterms:W3CDTF">2020-04-13T09:09:00Z</dcterms:modified>
</cp:coreProperties>
</file>