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034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034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034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034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034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034">
        <w:rPr>
          <w:rFonts w:ascii="Times New Roman" w:hAnsi="Times New Roman" w:cs="Times New Roman"/>
          <w:b/>
          <w:bCs/>
          <w:sz w:val="32"/>
          <w:szCs w:val="32"/>
        </w:rPr>
        <w:t xml:space="preserve">«Основы </w:t>
      </w:r>
      <w:r>
        <w:rPr>
          <w:rFonts w:ascii="Times New Roman" w:hAnsi="Times New Roman" w:cs="Times New Roman"/>
          <w:b/>
          <w:bCs/>
          <w:sz w:val="32"/>
          <w:szCs w:val="32"/>
        </w:rPr>
        <w:t>механики</w:t>
      </w:r>
      <w:r w:rsidRPr="00BD703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7034" w:rsidRPr="00BD7034" w:rsidRDefault="00BD7034" w:rsidP="00BD7034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BD7034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34" w:rsidRPr="00BD7034" w:rsidRDefault="00BD7034" w:rsidP="00BD7034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BD7034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34" w:rsidRPr="00BD7034" w:rsidRDefault="00BD7034" w:rsidP="00BD7034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BD7034" w:rsidRPr="00BD7034" w:rsidRDefault="00BD7034" w:rsidP="00BD7034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  <w:r w:rsidRPr="00BD7034">
        <w:rPr>
          <w:rFonts w:ascii="Times New Roman" w:hAnsi="Times New Roman" w:cs="Times New Roman"/>
          <w:i/>
          <w:iCs/>
          <w:sz w:val="24"/>
          <w:szCs w:val="24"/>
        </w:rPr>
        <w:t>26.01.06 Судоводитель-помощник механика маломерного судна</w:t>
      </w:r>
    </w:p>
    <w:p w:rsidR="00BD7034" w:rsidRPr="00BD7034" w:rsidRDefault="00BD7034" w:rsidP="00BD7034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034">
        <w:rPr>
          <w:rFonts w:ascii="Times New Roman" w:hAnsi="Times New Roman" w:cs="Times New Roman"/>
          <w:sz w:val="24"/>
          <w:szCs w:val="24"/>
        </w:rPr>
        <w:t xml:space="preserve"> </w:t>
      </w:r>
      <w:r w:rsidRPr="00BD7034">
        <w:rPr>
          <w:rFonts w:ascii="Times New Roman" w:hAnsi="Times New Roman" w:cs="Times New Roman"/>
          <w:sz w:val="24"/>
          <w:szCs w:val="24"/>
        </w:rPr>
        <w:tab/>
      </w:r>
      <w:r w:rsidRPr="00BD7034">
        <w:rPr>
          <w:rFonts w:ascii="Times New Roman" w:hAnsi="Times New Roman" w:cs="Times New Roman"/>
          <w:sz w:val="24"/>
          <w:szCs w:val="24"/>
        </w:rPr>
        <w:tab/>
      </w:r>
      <w:r w:rsidRPr="00BD7034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  <w:r w:rsidRPr="00BD7034">
        <w:rPr>
          <w:rFonts w:ascii="Times New Roman" w:hAnsi="Times New Roman" w:cs="Times New Roman"/>
        </w:rPr>
        <w:t xml:space="preserve">       </w:t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034">
        <w:rPr>
          <w:rFonts w:ascii="Times New Roman" w:hAnsi="Times New Roman" w:cs="Times New Roman"/>
        </w:rPr>
        <w:t>2019 г.</w:t>
      </w:r>
    </w:p>
    <w:p w:rsidR="00BD7034" w:rsidRDefault="00BD7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7034" w:rsidRPr="00BD7034" w:rsidRDefault="00BD7034" w:rsidP="00BD70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093C378" wp14:editId="2FBEAED5">
            <wp:simplePos x="0" y="0"/>
            <wp:positionH relativeFrom="column">
              <wp:posOffset>-698500</wp:posOffset>
            </wp:positionH>
            <wp:positionV relativeFrom="paragraph">
              <wp:posOffset>-242570</wp:posOffset>
            </wp:positionV>
            <wp:extent cx="6914515" cy="9144000"/>
            <wp:effectExtent l="0" t="0" r="635" b="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8" t="19572" r="6648" b="6422"/>
                    <a:stretch/>
                  </pic:blipFill>
                  <pic:spPr bwMode="auto">
                    <a:xfrm>
                      <a:off x="0" y="0"/>
                      <a:ext cx="6914515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034" w:rsidRPr="00BD7034" w:rsidRDefault="00BD7034" w:rsidP="00BD7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03E" w:rsidRPr="009E003E" w:rsidRDefault="009E003E" w:rsidP="009E003E">
      <w:pPr>
        <w:pageBreakBefore/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  <w:r w:rsidRPr="009E003E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 для проверки результатов освоения учебной дисциплины</w:t>
      </w:r>
      <w:r w:rsidRPr="009E003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ОП.0</w:t>
      </w:r>
      <w:r w:rsidR="00C25CE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C25CE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Основы механики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входит в состав фонда оценочных средств основной профессиональной образовательной программы (далее - ОПОП) по </w:t>
      </w:r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993666" w:rsidRP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26.01.06 Судоводитель-помощник механика маломерного судна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Комплект контрольно-оценочных средств разработан в соответствии с Федеральным государственным образовательным стандартом на основе рабочей программы для </w:t>
      </w:r>
      <w:r w:rsidR="0099366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профессии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26.01.06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Судоводитель-помощник</w:t>
      </w:r>
      <w:proofErr w:type="spellEnd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механика</w:t>
      </w:r>
      <w:proofErr w:type="spellEnd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маломерного</w:t>
      </w:r>
      <w:proofErr w:type="spellEnd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судна</w:t>
      </w:r>
      <w:proofErr w:type="spellEnd"/>
      <w:r w:rsidR="0099366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включает в себя задания на проверку всей совокупности знаний и умений с учетом уровня усвоения.</w:t>
      </w:r>
    </w:p>
    <w:p w:rsidR="009E003E" w:rsidRPr="009E003E" w:rsidRDefault="009E003E" w:rsidP="009E003E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Настоящий комплект контрольно-оценочных сре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едназначен для проведения аттестационных испытаний по учебной дисциплине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ОП.0</w:t>
      </w:r>
      <w:r w:rsidR="0099366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99366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Основы механики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устного экзамена с решением задач.</w:t>
      </w:r>
    </w:p>
    <w:p w:rsidR="009E003E" w:rsidRPr="009E003E" w:rsidRDefault="009E003E" w:rsidP="009E003E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по билетам, содержащим два теоретических вопроса и одно практическое задание, в форме решения задачи. На подготовку ответа по билету каждому студенту отводится не более 30 минут.</w:t>
      </w:r>
    </w:p>
    <w:p w:rsidR="009E003E" w:rsidRPr="009E003E" w:rsidRDefault="009E003E" w:rsidP="009E003E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комплект контрольно-оценочных сре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60 теоретических вопросов и 30 практических задач, направленные на проверку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совокупности образовательных результатов, заявленных во ФГОС СПО и рабочей программе ОП.0</w:t>
      </w:r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механика.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термины и определения, сокращения </w:t>
      </w:r>
    </w:p>
    <w:p w:rsidR="009E003E" w:rsidRPr="009E003E" w:rsidRDefault="009E003E" w:rsidP="009E003E">
      <w:pPr>
        <w:autoSpaceDN w:val="0"/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567"/>
        <w:gridCol w:w="7670"/>
      </w:tblGrid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дисциплина;</w:t>
            </w:r>
          </w:p>
        </w:tc>
      </w:tr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курс;</w:t>
            </w:r>
          </w:p>
        </w:tc>
      </w:tr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профессиональная образовательная программа;</w:t>
            </w:r>
          </w:p>
        </w:tc>
      </w:tr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контрольно-оценочные средства;</w:t>
            </w:r>
          </w:p>
        </w:tc>
      </w:tr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компетенции;</w:t>
            </w:r>
          </w:p>
        </w:tc>
      </w:tr>
      <w:tr w:rsidR="009E003E" w:rsidRPr="009E003E" w:rsidTr="009E003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профессиональные компетенции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69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E003E" w:rsidRPr="009E003E" w:rsidRDefault="009E003E" w:rsidP="009E003E">
      <w:pPr>
        <w:autoSpaceDN w:val="0"/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РЕЗУЛЬТАТЫ ОСВОЕНИЯ УЧЕБНОЙ ДИСЦИПЛИНЫ</w:t>
      </w:r>
    </w:p>
    <w:p w:rsidR="009E003E" w:rsidRPr="009E003E" w:rsidRDefault="009E003E" w:rsidP="009E003E">
      <w:pPr>
        <w:autoSpaceDN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99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МЕХАНИКИ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03E" w:rsidRPr="009E003E" w:rsidRDefault="009E003E" w:rsidP="009E003E">
      <w:pPr>
        <w:autoSpaceDN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ПОДЛЕЖАЩИЕ ПРОВЕРКЕ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36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ОП.0</w:t>
      </w:r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Основы </w:t>
      </w:r>
      <w:proofErr w:type="spellStart"/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механки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</w:t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обладать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предусмотренными ФГОС СПО по </w:t>
      </w:r>
      <w:r w:rsidR="0099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26.01.06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Судоводитель-помощник</w:t>
      </w:r>
      <w:proofErr w:type="spellEnd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механика</w:t>
      </w:r>
      <w:proofErr w:type="spellEnd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маломерного</w:t>
      </w:r>
      <w:proofErr w:type="spellEnd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993666" w:rsidRPr="0099366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судна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умениями и знаниями: 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197"/>
      </w:tblGrid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роизводить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расчеты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механических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передач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простейших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сборочных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единиц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итать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кинематические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схемы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пределять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напряжения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конструкционных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элементах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1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сновы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технической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механики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2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иды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механизмов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кинематические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динамические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3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етодику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расчета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элементов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конструкций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прочность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жесткость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устойчивость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различных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видах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деформации</w:t>
            </w:r>
            <w:proofErr w:type="spellEnd"/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9E003E" w:rsidRPr="009E003E" w:rsidTr="009E003E">
        <w:tc>
          <w:tcPr>
            <w:tcW w:w="1384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4 </w:t>
            </w:r>
          </w:p>
        </w:tc>
        <w:tc>
          <w:tcPr>
            <w:tcW w:w="8363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Основы расчетов механических передач и простейших сборочных единиц общего назначения</w:t>
            </w:r>
          </w:p>
        </w:tc>
      </w:tr>
    </w:tbl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Знания и умения, формируемые в рамках учебной дисциплины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ОП.0</w:t>
      </w:r>
      <w:r w:rsidR="0099366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99366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Основы механики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формирование общих и профессиональных компетенций: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7562"/>
      </w:tblGrid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9E003E" w:rsidRPr="009E003E" w:rsidTr="009E003E">
        <w:tc>
          <w:tcPr>
            <w:tcW w:w="9997" w:type="dxa"/>
            <w:gridSpan w:val="2"/>
            <w:shd w:val="clear" w:color="auto" w:fill="auto"/>
          </w:tcPr>
          <w:p w:rsidR="009E003E" w:rsidRPr="009E003E" w:rsidRDefault="009E003E" w:rsidP="009E00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монтажа и ремонта промышленного оборудования.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работ по монтажу и ремонту промышленного оборудования с использованием контрольно-измерительных приборов.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пусконаладочных работах и испытаниях промышленного оборудования после ремонта и монтажа.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1.4.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восстановления деталей и участвовать в процессе их изготовления.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1.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документацию для проведения работ по монтажу и ремонту промышленного оборудования.</w:t>
            </w:r>
          </w:p>
        </w:tc>
      </w:tr>
      <w:tr w:rsidR="009E003E" w:rsidRPr="009E003E" w:rsidTr="009E003E">
        <w:tc>
          <w:tcPr>
            <w:tcW w:w="9997" w:type="dxa"/>
            <w:gridSpan w:val="2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эксплуатации промышленного оборудования.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2.1.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эксплуатационно-смазочные материалы при обслуживании оборудования.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2.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методы регулировки и наладки промышленного </w:t>
            </w: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в зависимости от внешних факторов.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ПК 2.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работах по устранению недостатков, выявленных в процессе эксплуатации промышленного оборудования.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2.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документацию для проведения работ по эксплуатации промышленного оборудования.</w:t>
            </w:r>
          </w:p>
        </w:tc>
      </w:tr>
      <w:tr w:rsidR="009E003E" w:rsidRPr="009E003E" w:rsidTr="009E003E">
        <w:tc>
          <w:tcPr>
            <w:tcW w:w="9997" w:type="dxa"/>
            <w:gridSpan w:val="2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производственной деятельности структурного подразделения.</w:t>
            </w:r>
          </w:p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3.1.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планировании работы структурного подразделения.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3.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организации работы структурного подразделения.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3.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руководстве работой структурного подразделения.</w:t>
            </w:r>
          </w:p>
        </w:tc>
      </w:tr>
      <w:tr w:rsidR="009E003E" w:rsidRPr="009E003E" w:rsidTr="009E003E">
        <w:tc>
          <w:tcPr>
            <w:tcW w:w="2100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ПК 3.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9E003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897" w:type="dxa"/>
            <w:shd w:val="clear" w:color="auto" w:fill="auto"/>
          </w:tcPr>
          <w:p w:rsidR="009E003E" w:rsidRPr="009E003E" w:rsidRDefault="009E003E" w:rsidP="009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</w:tr>
    </w:tbl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ПОДГОТОВКИ К ЭКЗАМЕНУ</w:t>
      </w:r>
    </w:p>
    <w:p w:rsidR="009E003E" w:rsidRPr="009E003E" w:rsidRDefault="009E003E" w:rsidP="009E003E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32"/>
          <w:lang w:eastAsia="ja-JP" w:bidi="fa-IR"/>
        </w:rPr>
        <w:t>ОП.0</w:t>
      </w:r>
      <w:r w:rsidR="00993666">
        <w:rPr>
          <w:rFonts w:ascii="Times New Roman" w:eastAsia="Andale Sans UI" w:hAnsi="Times New Roman" w:cs="Tahoma"/>
          <w:b/>
          <w:kern w:val="3"/>
          <w:sz w:val="24"/>
          <w:szCs w:val="32"/>
          <w:lang w:eastAsia="ja-JP" w:bidi="fa-IR"/>
        </w:rPr>
        <w:t>2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32"/>
          <w:lang w:eastAsia="ja-JP" w:bidi="fa-IR"/>
        </w:rPr>
        <w:t xml:space="preserve"> </w:t>
      </w:r>
      <w:r w:rsidR="00993666">
        <w:rPr>
          <w:rFonts w:ascii="Times New Roman" w:eastAsia="Andale Sans UI" w:hAnsi="Times New Roman" w:cs="Tahoma"/>
          <w:b/>
          <w:kern w:val="3"/>
          <w:sz w:val="24"/>
          <w:szCs w:val="32"/>
          <w:lang w:eastAsia="ja-JP" w:bidi="fa-IR"/>
        </w:rPr>
        <w:t>Основы механики</w:t>
      </w:r>
    </w:p>
    <w:p w:rsidR="009E003E" w:rsidRPr="009E003E" w:rsidRDefault="009E003E" w:rsidP="009E003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 Статика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Статика. Аксиома статики.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Связи. Типы связей.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сходящихся сил. Разложение сил. Сложение сил.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Пара сил. Эквивалентность пар сил. Условие равновесия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плоской системы  сходящихся сил. Параллелепипед сил.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Определение равнодействующей системы сходящихся сил методом проекций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силы относительно центра. Равновесие пространственной системы сил.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тяжести параллельных сил.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тяжести тела, центр тяжести простейших фигур.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2-х параллельных сил. Сложение 2-х параллельных сил, направленных в одну сторону.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2-х параллельных сил. Сложение 2-х параллельных сил, направленных в разные стороны.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Устойчивость равновесия. Устойчивость тела опирающегося на плоскость</w:t>
      </w:r>
    </w:p>
    <w:p w:rsidR="009E003E" w:rsidRPr="009E003E" w:rsidRDefault="009E003E" w:rsidP="009E003E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Пара сил. Момент пары. Сложение пар.</w:t>
      </w:r>
    </w:p>
    <w:p w:rsidR="009E003E" w:rsidRPr="009E003E" w:rsidRDefault="009E003E" w:rsidP="009E003E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Раздел 2 </w:t>
      </w:r>
      <w:r w:rsidRPr="009E003E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ru-RU"/>
        </w:rPr>
        <w:t>Кинематика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Кинематика. Движение точки.</w:t>
      </w: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точки. Ускорение точки.</w:t>
      </w: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Полное ускорение. 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Нормальные и касательные ускорения.</w:t>
      </w: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Частные случаи движения точки.</w:t>
      </w: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Поступательное и вращательное  движение твердого тела.</w:t>
      </w: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скорости и ускорение.</w:t>
      </w:r>
    </w:p>
    <w:p w:rsidR="009E003E" w:rsidRPr="009E003E" w:rsidRDefault="009E003E" w:rsidP="009E003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Угловые скорости и ускорение.</w:t>
      </w: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Раздел 3 </w:t>
      </w:r>
      <w:r w:rsidRPr="009E0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Динамика.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Динамика. Законы динамики.          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инерции. Принцип Даламбера.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постоянной силы на прямолинейном участке пути.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Мощность. КПД.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переменной силы на криволинейном участке пути. Сила тяжести.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силы. Количество движения.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Теорема об изменении количества движения точки</w:t>
      </w:r>
    </w:p>
    <w:p w:rsidR="009E003E" w:rsidRPr="009E003E" w:rsidRDefault="009E003E" w:rsidP="009E003E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Теорема об изменении кинетической энергии точки.</w:t>
      </w:r>
    </w:p>
    <w:p w:rsidR="009E003E" w:rsidRPr="009E003E" w:rsidRDefault="009E003E" w:rsidP="009E003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Раздел 4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Сопротивление материалов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9E003E" w:rsidRPr="009E003E" w:rsidRDefault="009E003E" w:rsidP="009E00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материалов. Классификация нагрузок.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Напряжение. Метод сечений.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Внутренние силы в поперечных сечениях бруса.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виды деформаций, и какими внешними нагрузками они вызываются.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Растяжение и сжатие. Напряжение и деформация.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Напряжения в поперечных сечениях бруса при деформациях растяжения и сжатия.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Деформации и перемещения. Закон Гука.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Продольные силы. Их эпюры.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Смятие.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Практические расчёты на срез и смятие. 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Условие прочности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растяжении и сжатии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. Виды расчётов.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Общие сведения о механических испытаниях материалов.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Деформация чистого сдвига.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Срез. 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Гука при сдвиге.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Кручение.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Основные понятия.</w:t>
      </w:r>
    </w:p>
    <w:p w:rsidR="009E003E" w:rsidRPr="009E003E" w:rsidRDefault="009E003E" w:rsidP="009E003E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Деформация Изгиба.</w:t>
      </w: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 Детали машин</w:t>
      </w:r>
    </w:p>
    <w:p w:rsidR="009E003E" w:rsidRPr="009E003E" w:rsidRDefault="009E003E" w:rsidP="009E003E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 и надёжность. Критерии работоспособности.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деталей машин. Разъёмные и неразъёмные соединения.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сварных соединений.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зубчатых передач. 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Формы профиля зуба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применения. 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подшипников скольжения и качения. Область применения.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валов. Область применения, конструкция.  Подбор диаметра вала.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Подшипники качения.  Достоинства и недостатки. Область применения.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Ременная передача. Типы ремней по ГОСТу.  Область применения. Преимущества и недостатки.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Ременная передача, силы напряжения в ремнях.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Область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применения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винт-гайка. Область применения, материалы и метод изготовления.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Резьбовые соединения, типы резьбы. Область применения, достоинства и недостатки.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Оси. Назначение, конструкция осей. Вращающиеся,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невращающиеся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Цепная передача. Достоинства и недостатки. Геометрические соотношения, маркировки цепей.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Усталосное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разрушение. Требования, предъявляемые к конструкции деталей машин.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Червячная передача. Последовательность расчета. Область применения. Преимущества и недостатки.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Шпоночные соединения. Достоинства и недостатки. Расчет и подбор шпонок.</w:t>
      </w:r>
    </w:p>
    <w:p w:rsidR="009E003E" w:rsidRPr="009E003E" w:rsidRDefault="009E003E" w:rsidP="009E003E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Шлицевые соединения. Типы шлиц и расчет шлицевых соединений.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900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right="-144"/>
        <w:textAlignment w:val="baseline"/>
        <w:rPr>
          <w:rFonts w:ascii="Arial" w:eastAsia="Times New Roman" w:hAnsi="Arial" w:cs="Arial"/>
          <w:color w:val="000000"/>
          <w:kern w:val="3"/>
          <w:lang w:eastAsia="ru-RU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Практические задачи: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 необходимо решить задачу.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eastAsia="ja-JP" w:bidi="fa-IR"/>
        </w:rPr>
        <w:t>1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Найти удлинение бруса, если известно, что он изготовлен из стали, имеющей модуль упругости</w:t>
      </w:r>
      <w:proofErr w:type="gram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Е</w:t>
      </w:r>
      <w:proofErr w:type="gram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= 2,0 х 10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eastAsia="ja-JP" w:bidi="fa-IR"/>
        </w:rPr>
        <w:t>11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Па.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0859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01"/>
        <w:gridCol w:w="1602"/>
        <w:gridCol w:w="1602"/>
        <w:gridCol w:w="1582"/>
        <w:gridCol w:w="1582"/>
      </w:tblGrid>
      <w:tr w:rsidR="009E003E" w:rsidRPr="009E003E" w:rsidTr="009E003E"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F</w:t>
            </w: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vertAlign w:val="subscript"/>
                <w:lang w:val="de-DE" w:eastAsia="ja-JP" w:bidi="fa-IR"/>
              </w:rPr>
              <w:t>1</w:t>
            </w:r>
          </w:p>
        </w:tc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F</w:t>
            </w: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vertAlign w:val="subscript"/>
                <w:lang w:val="de-DE" w:eastAsia="ja-JP" w:bidi="fa-IR"/>
              </w:rPr>
              <w:t>2</w:t>
            </w:r>
          </w:p>
        </w:tc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А</w:t>
            </w: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vertAlign w:val="subscript"/>
                <w:lang w:val="de-DE" w:eastAsia="ja-JP" w:bidi="fa-IR"/>
              </w:rPr>
              <w:t>1</w:t>
            </w:r>
          </w:p>
        </w:tc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А</w:t>
            </w: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vertAlign w:val="subscript"/>
                <w:lang w:val="de-DE" w:eastAsia="ja-JP" w:bidi="fa-IR"/>
              </w:rPr>
              <w:t>2</w:t>
            </w:r>
          </w:p>
        </w:tc>
        <w:tc>
          <w:tcPr>
            <w:tcW w:w="1781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a</w:t>
            </w:r>
          </w:p>
        </w:tc>
        <w:tc>
          <w:tcPr>
            <w:tcW w:w="1781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8"/>
                <w:lang w:val="de-DE" w:eastAsia="ja-JP" w:bidi="fa-IR"/>
              </w:rPr>
              <w:t>в</w:t>
            </w:r>
          </w:p>
        </w:tc>
      </w:tr>
      <w:tr w:rsidR="009E003E" w:rsidRPr="009E003E" w:rsidTr="009E003E"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15 </w:t>
            </w:r>
            <w:proofErr w:type="spellStart"/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кН</w:t>
            </w:r>
            <w:proofErr w:type="spellEnd"/>
          </w:p>
        </w:tc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40 </w:t>
            </w:r>
            <w:proofErr w:type="spellStart"/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кН</w:t>
            </w:r>
            <w:proofErr w:type="spellEnd"/>
          </w:p>
        </w:tc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0,3 м</w:t>
            </w: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val="de-DE" w:eastAsia="ja-JP" w:bidi="fa-IR"/>
              </w:rPr>
              <w:t>2</w:t>
            </w:r>
          </w:p>
        </w:tc>
        <w:tc>
          <w:tcPr>
            <w:tcW w:w="1780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0,5 м</w:t>
            </w: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vertAlign w:val="superscript"/>
                <w:lang w:val="de-DE" w:eastAsia="ja-JP" w:bidi="fa-IR"/>
              </w:rPr>
              <w:t>2</w:t>
            </w:r>
          </w:p>
        </w:tc>
        <w:tc>
          <w:tcPr>
            <w:tcW w:w="1781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 м</w:t>
            </w:r>
          </w:p>
        </w:tc>
        <w:tc>
          <w:tcPr>
            <w:tcW w:w="1781" w:type="dxa"/>
          </w:tcPr>
          <w:p w:rsidR="009E003E" w:rsidRPr="009E003E" w:rsidRDefault="009E003E" w:rsidP="009E00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E00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 м</w:t>
            </w:r>
          </w:p>
        </w:tc>
      </w:tr>
    </w:tbl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2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keepNext/>
        <w:spacing w:after="0" w:line="240" w:lineRule="auto"/>
        <w:ind w:left="-108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Вам необходимо </w:t>
      </w:r>
      <w:r w:rsidRPr="009E0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Построить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эпюру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ступенчатом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круглом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нагруженном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продольными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силами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указать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наиболее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напряженный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участок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пренебречь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3200400" cy="1123950"/>
            <wp:effectExtent l="0" t="0" r="0" b="0"/>
            <wp:wrapSquare wrapText="bothSides"/>
            <wp:docPr id="45" name="Рисунок 45" descr="1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со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: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vertAlign w:val="subscript"/>
          <w:lang w:val="de-DE" w:eastAsia="ja-JP" w:bidi="fa-IR"/>
        </w:rPr>
        <w:t>1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кН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vertAlign w:val="subscript"/>
          <w:lang w:val="de-DE"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= 200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кН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сечения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0,1 м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3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Вам необходимо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задачу</w:t>
      </w:r>
      <w:proofErr w:type="spellEnd"/>
      <w:proofErr w:type="gram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</w:t>
      </w:r>
      <w:proofErr w:type="gram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абсолютное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удлинение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круглого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растягивающей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173355</wp:posOffset>
            </wp:positionV>
            <wp:extent cx="3200400" cy="1276350"/>
            <wp:effectExtent l="0" t="0" r="0" b="0"/>
            <wp:wrapSquare wrapText="bothSides"/>
            <wp:docPr id="44" name="Рисунок 44" descr="3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со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пренебречь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кН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сечения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A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0,005 м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Начальная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длина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L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5 м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Материал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имеет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модуль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продольной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упругости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2,0 × 10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11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4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297180</wp:posOffset>
            </wp:positionV>
            <wp:extent cx="1828800" cy="1828800"/>
            <wp:effectExtent l="0" t="0" r="0" b="0"/>
            <wp:wrapSquare wrapText="bothSides"/>
            <wp:docPr id="43" name="Рисунок 43" descr="15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5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окружную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скорость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en-US" w:eastAsia="ja-JP" w:bidi="fa-IR"/>
        </w:rPr>
        <w:t>v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точки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лежащей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поверхности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вращающегося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сколько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оборотов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сделает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15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секунд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Угловая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скорость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вращения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ω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 6π  (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Радиус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r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0,5 м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5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259080</wp:posOffset>
            </wp:positionV>
            <wp:extent cx="1828800" cy="1790700"/>
            <wp:effectExtent l="0" t="0" r="0" b="0"/>
            <wp:wrapSquare wrapText="bothSides"/>
            <wp:docPr id="42" name="Рисунок 42" descr="1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7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Какую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мощность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развивает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вращающийся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угловая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скорость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ω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 10π (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), а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вращающий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момент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равен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?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Сколько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оборотов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сделает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минут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ω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= 10π (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50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Нм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6</w:t>
      </w: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230505</wp:posOffset>
            </wp:positionV>
            <wp:extent cx="1905000" cy="1666875"/>
            <wp:effectExtent l="0" t="0" r="0" b="9525"/>
            <wp:wrapSquare wrapText="bothSides"/>
            <wp:docPr id="41" name="Рисунок 41" descr="1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Какую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W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необходимо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совершить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чтобы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повалить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кубический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боковую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грань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Длина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грани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кубического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en-US" w:eastAsia="ja-JP" w:bidi="fa-IR"/>
        </w:rPr>
        <w:t>a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 м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кубического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m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кг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тяжести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кубического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точке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пересечения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диагоналей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Ускорение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свободного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падения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принять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равным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g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 м/сек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7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натяжения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гибкой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нити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участке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АВ.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81915</wp:posOffset>
            </wp:positionV>
            <wp:extent cx="2381250" cy="1943100"/>
            <wp:effectExtent l="0" t="0" r="0" b="0"/>
            <wp:wrapSquare wrapText="bothSides"/>
            <wp:docPr id="40" name="Рисунок 40" descr="14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4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груза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G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100 Н.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Углы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ветвями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нити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представлены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de-DE"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8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239395</wp:posOffset>
            </wp:positionV>
            <wp:extent cx="1905000" cy="1743075"/>
            <wp:effectExtent l="0" t="0" r="0" b="9525"/>
            <wp:wrapSquare wrapText="bothSides"/>
            <wp:docPr id="39" name="Рисунок 39" descr="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3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val="de-DE" w:eastAsia="ja-JP" w:bidi="fa-IR"/>
        </w:rPr>
        <w:t xml:space="preserve">Груз </w:t>
      </w:r>
      <w:r w:rsidRPr="009E003E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en-US" w:eastAsia="ja-JP" w:bidi="fa-IR"/>
        </w:rPr>
        <w:t>G</w:t>
      </w: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val="de-DE" w:eastAsia="ja-JP" w:bidi="fa-IR"/>
        </w:rPr>
        <w:t xml:space="preserve"> удерживается гибкой связью (нитью) и тонким </w:t>
      </w: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val="de-DE" w:eastAsia="ja-JP" w:bidi="fa-IR"/>
        </w:rPr>
        <w:lastRenderedPageBreak/>
        <w:t>стержнем  в состоянии равновесия. Определить силу натяжения  гибкой связи (нити).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Углы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элементами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растяжки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представлены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Масса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груза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en-US" w:eastAsia="ja-JP" w:bidi="fa-IR"/>
        </w:rPr>
        <w:t>m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кг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Ускорение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свободного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падения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en-US" w:eastAsia="ja-JP" w:bidi="fa-IR"/>
        </w:rPr>
        <w:t>g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принять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равным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10 м/сек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de-DE"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9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191135</wp:posOffset>
            </wp:positionV>
            <wp:extent cx="3333750" cy="1581150"/>
            <wp:effectExtent l="0" t="0" r="0" b="0"/>
            <wp:wrapSquare wrapText="bothSides"/>
            <wp:docPr id="38" name="Рисунок 38" descr="10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10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Балка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висит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гибких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связях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горизонтально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нагружена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собственным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G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находится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состоянии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равновесия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реакцию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гибкой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R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vertAlign w:val="subscript"/>
          <w:lang w:val="de-DE" w:eastAsia="ja-JP" w:bidi="fa-IR"/>
        </w:rPr>
        <w:t>А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балки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G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1200 Н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600 Н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Расположение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гибких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связей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силовых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факторов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приведено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de-DE"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10</w:t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231140</wp:posOffset>
            </wp:positionV>
            <wp:extent cx="3200400" cy="1409700"/>
            <wp:effectExtent l="0" t="0" r="0" b="0"/>
            <wp:wrapSquare wrapText="bothSides"/>
            <wp:docPr id="37" name="Рисунок 37" descr="17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17со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величину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растягивающей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известно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действием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удлинился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Δ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en-US" w:eastAsia="ja-JP" w:bidi="fa-IR"/>
        </w:rPr>
        <w:t>L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0,005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Модуль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продольной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упругости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балки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2,0×10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5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МПа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сечения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A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0,01 м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Размеры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точка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приведены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11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248285</wp:posOffset>
            </wp:positionV>
            <wp:extent cx="3200400" cy="1600200"/>
            <wp:effectExtent l="0" t="0" r="0" b="0"/>
            <wp:wrapSquare wrapText="bothSides"/>
            <wp:docPr id="36" name="Рисунок 36" descr="18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18со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нормальные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σ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сечениях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ступенчатого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изображенного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схеме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и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построить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эпюру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Указать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помощью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эпюры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наиболее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напряженный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участок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поперечного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сечения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0,01 м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Растягивающая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vertAlign w:val="subscript"/>
          <w:lang w:val="de-DE" w:eastAsia="ja-JP" w:bidi="fa-IR"/>
        </w:rPr>
        <w:t>1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500 Н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Сжимающая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vertAlign w:val="subscript"/>
          <w:lang w:val="de-DE" w:eastAsia="ja-JP" w:bidi="fa-IR"/>
        </w:rPr>
        <w:t>2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кН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12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Решить задачу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003E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221615</wp:posOffset>
            </wp:positionV>
            <wp:extent cx="3200400" cy="1533525"/>
            <wp:effectExtent l="0" t="0" r="0" b="9525"/>
            <wp:wrapSquare wrapText="bothSides"/>
            <wp:docPr id="35" name="Рисунок 35" descr="7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7со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Определить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нормальное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напряжение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возникающее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сечении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круглого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рядом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жесткой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заделкой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свободному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концу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поперечная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учитывать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Исходные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данные</w:t>
      </w:r>
      <w:proofErr w:type="spellEnd"/>
      <w:r w:rsidRPr="009E003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Поперечная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F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1000 Н;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Длина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L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5 м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Диаметр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бруса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en-US" w:eastAsia="ja-JP" w:bidi="fa-IR"/>
        </w:rPr>
        <w:t>d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0,01 м.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К</w:t>
      </w:r>
      <w:proofErr w:type="gram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акую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работу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W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необходимо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совершить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чтобы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повалить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кубический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предмет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боковую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грань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?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9E003E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>
            <wp:extent cx="1905000" cy="1666875"/>
            <wp:effectExtent l="0" t="0" r="0" b="9525"/>
            <wp:docPr id="32" name="Рисунок 32" descr="примеры решения задач кин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примеры решения задач кинемати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Исходные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данные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lastRenderedPageBreak/>
        <w:t>Длина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грани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кубического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предмета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ящика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)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a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1 м;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Масса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кубического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предмета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m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100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кг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Центр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тяжести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кубического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предмета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расположен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точке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пересечения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диагоналей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Ускорение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свободного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падения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принять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равным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g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10 м/сек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val="de-DE" w:eastAsia="ru-RU" w:bidi="fa-IR"/>
        </w:rPr>
        <w:t>2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14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Автомобиль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движется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между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городами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Барнаул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Камень-на-Оби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с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постоянной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скоростью</w:t>
      </w:r>
      <w:proofErr w:type="spellEnd"/>
    </w:p>
    <w:p w:rsidR="009E003E" w:rsidRPr="009E003E" w:rsidRDefault="009E003E" w:rsidP="009E003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v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60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/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час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. 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br/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частоту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вращения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n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колес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автомобиля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сколько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оборотов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n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vertAlign w:val="subscript"/>
          <w:lang w:val="de-DE" w:eastAsia="ru-RU" w:bidi="fa-IR"/>
        </w:rPr>
        <w:t>l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сделает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каждое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колесо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течение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поездки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если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диаметр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колеса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d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0,6 м </w:t>
      </w:r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(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считать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что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колеса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автомобиля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катятся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без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пробуксовки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333333"/>
          <w:kern w:val="3"/>
          <w:sz w:val="24"/>
          <w:szCs w:val="24"/>
          <w:lang w:val="de-DE" w:eastAsia="ru-RU" w:bidi="fa-IR"/>
        </w:rPr>
        <w:t>)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br/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Расстояние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между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городами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принять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равным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l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180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"https://lh6.googleusercontent.com/-Rs04U3vW11w/VPhKY_8HqaI/AAAAAAAABn0/oijWb94egJE/w165-h163-no/2.PNG" \* MERGEFORMATINET </w:instrTex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"https://lh6.googleusercontent.com/-Rs04U3vW11w/VPhKY_8HqaI/AAAAAAAABn0/oijWb94egJE/w165-h163-no/2.PNG" \* MERGEFORMATINET </w:instrText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"https://lh6.googleusercontent.com/-Rs04U3vW11w/VPhKY_8HqaI/AAAAAAAABn0/oijWb94egJE/w165-h163-no/2.PNG" \* MERGEFORMATINET </w:instrText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"https://lh6.googleusercontent.com/-Rs04U3vW11w/VPhKY_8HqaI/AAAAAAAABn0/oijWb94egJE/w165-h163-no/2.PNG" \* MERGEFORMATINET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45pt;height:122.5pt">
            <v:imagedata r:id="rId20" r:href="rId21"/>
          </v:shape>
        </w:pic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кубу с ребром a=1,5 м приложена сила F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=50 Н и пара сил F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'=45 Н. Приняв за центр приведения вершину А куба, определить модуль главного момента системы сил.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16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"https://lh3.googleusercontent.com/-Ev75WBySDII/VPhKYyyRLaI/AAAAAAAABoM/8KFIJBiH19Y/w153-h143-no/3.PNG" \* MERGEFORMATINET </w:instrTex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"https://lh3.googleusercontent.com/-Ev75WBySDII/VPhKYyyRLaI/AAAAAAAABoM/8KFIJBiH19Y/w153-h143-no/3.PNG" \* MERGEFORMATINET </w:instrText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"https://lh3.googleusercontent.com/-Ev75WBySDII/VPhKYyyRLaI/AAAAAAAABoM/8KFIJBiH19Y/w153-h143-no/3.PNG" \* MERGEFORMATINET </w:instrText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"https://lh3.googleusercontent.com/-Ev75WBySDII/VPhKYyyRLaI/AAAAAAAABoM/8KFIJBiH19Y/w153-h143-no/3.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PNG" \* MERGEFORMATINET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115pt;height:107.55pt">
            <v:imagedata r:id="rId22" r:href="rId23"/>
          </v:shape>
        </w:pic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E003E" w:rsidRPr="009E003E" w:rsidRDefault="009E003E" w:rsidP="009E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длину </w:t>
      </w:r>
      <w:r w:rsidRPr="009E0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кронштейна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которой момент в заделке M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интенсивность распределенной нагрузки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=1 Н/м.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17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9E003E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9E003E">
        <w:rPr>
          <w:rFonts w:ascii="Arial" w:eastAsia="Times New Roman" w:hAnsi="Arial" w:cs="Arial"/>
          <w:sz w:val="20"/>
          <w:szCs w:val="20"/>
          <w:lang w:eastAsia="ru-RU"/>
        </w:rPr>
        <w:instrText xml:space="preserve"> INCLUDEPICTURE "https://lh4.googleusercontent.com/-FlAhubsGfnI/VPhKZRNBeMI/AAAAAAAABn8/QvELmypnVkU/w114-h192-no/4.PNG" \* MERGEFORMATINET </w:instrText>
      </w:r>
      <w:r w:rsidRPr="009E003E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AB1C70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AB1C70">
        <w:rPr>
          <w:rFonts w:ascii="Arial" w:eastAsia="Times New Roman" w:hAnsi="Arial" w:cs="Arial"/>
          <w:sz w:val="20"/>
          <w:szCs w:val="20"/>
          <w:lang w:eastAsia="ru-RU"/>
        </w:rPr>
        <w:instrText xml:space="preserve"> INCLUDEPICTURE  "https://lh4.googleusercontent.com/-FlAhubsGfnI/VPhKZRNBeMI/AAAAAAAABn8/QvELmypnVkU/w114-h192-no/4.PNG" \* MERGEFORMATINET </w:instrText>
      </w:r>
      <w:r w:rsidR="00AB1C70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C25CE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C25CE3">
        <w:rPr>
          <w:rFonts w:ascii="Arial" w:eastAsia="Times New Roman" w:hAnsi="Arial" w:cs="Arial"/>
          <w:sz w:val="20"/>
          <w:szCs w:val="20"/>
          <w:lang w:eastAsia="ru-RU"/>
        </w:rPr>
        <w:instrText xml:space="preserve"> INCLUDEPICTURE  "https://lh4.googleusercontent.com/-FlAhubsGfnI/VPhKZRNBeMI/AAAAAAAABn8/QvELmypnVkU/w114-h192-no/4.PNG" \* MERGEFORMATINET </w:instrText>
      </w:r>
      <w:r w:rsidR="00C25CE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instrText xml:space="preserve"> </w:instrText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instrText>INCLUDEPICTURE  "https://lh4.googleusercontent.com/-FlAhubsGfnI/VPhKZRNBeMI/AAAAAAAABn8/QvELmypnVkU/w114-h192-no/4.PNG" \* MERGEFORMATINET</w:instrText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instrText xml:space="preserve"> </w:instrText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pict>
          <v:shape id="_x0000_i1027" type="#_x0000_t75" style="width:85.1pt;height:2in">
            <v:imagedata r:id="rId24" r:href="rId25"/>
          </v:shape>
        </w:pict>
      </w:r>
      <w:r w:rsidR="00BD7034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C25CE3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AB1C70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9E003E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9E003E" w:rsidRPr="009E003E" w:rsidRDefault="009E003E" w:rsidP="009E003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шестерен, масса которого 0,3 кг и радиус инерции </w:t>
      </w:r>
      <w:r w:rsidRPr="009E00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ρ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=0,1 м, вращается относительно оси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 </w:t>
      </w:r>
      <w:r w:rsidRPr="009E00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φ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=25t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главный момент сил инерции блока относительно оси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18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"https://lh5.googleusercontent.com/-c99JZrtHH6A/VPhKZuweB3I/AAAAAAAABoE/kGsTvoODol8/w173-h103-no/5.PNG" \* MERGEFORMATINET </w:instrTex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"https://lh5.googleusercontent.com/-c99JZrtHH6A/VPhKZuweB3I/AAAAAAAABoE/kGsTvoODol8/w173-h103-no/5.PNG" \* MERGEFORMATINET </w:instrText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"https://lh5.googleusercontent.com/-c99JZrtHH6A/VPhKZuweB3I/AAAAAAAABoE/kGsTvoODol8/w173-h103-no/5.PNG" \* MERGEFORMATINET </w:instrText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"https://lh5.googleusercontent.com/-c99JZrtHH6A/VPhKZuweB3I/AAAAAAAABoE/kGsTvoODol8/w173-h103-no/5.PNG" \* MERGEFORMATINET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style="width:129.95pt;height:77.6pt">
            <v:imagedata r:id="rId26" r:href="rId27"/>
          </v:shape>
        </w:pict>
      </w:r>
      <w:r w:rsidR="00BD70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25C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B1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Ременная передача начинает движение из состояния покоя под действием постоянного момента пары сил М=2,5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Н∙м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Моменты инерции шкивов относительно их осей вращения I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=2I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=1 кг∙м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угловую скорость шкива  1 после трех оборотов, если радиусы шкивов R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=2R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ПРИЛОЖЕНИЕ К ЭКЗАМЕНАЦИОННОМУ БИЛЕТУ № 19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массой m=2 кг от толчка поднимается по гладкой наклонной плоскости с начальной скоростью v</w:t>
      </w:r>
      <w:r w:rsidRPr="009E00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=2 м/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03E" w:rsidRPr="009E003E" w:rsidRDefault="009E003E" w:rsidP="009E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работу силы тяжести на пути, пройденном телом до остановки.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ПРИЛОЖЕНИЕ К ЭКЗАМЕНАЦИОННОМУ БИЛЕТУ № 20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Решить задачу: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Требуется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построить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proofErr w:type="gram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эпюры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gramEnd"/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http://rudocs.exdat.com/data/35/34793/34793_html_289a07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rudocs.exdat.com/data/35/34793/34793_html_289a07d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42875" cy="152400"/>
            <wp:effectExtent l="0" t="0" r="0" b="0"/>
            <wp:docPr id="30" name="Рисунок 30" descr="http://rudocs.exdat.com/data/35/34793/34793_html_153c4d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rudocs.exdat.com/data/35/34793/34793_html_153c4d7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и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нормальных напряжений.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42875" cy="180975"/>
            <wp:effectExtent l="0" t="0" r="0" b="0"/>
            <wp:docPr id="29" name="Рисунок 29" descr="http://rudocs.exdat.com/data/35/34793/34793_html_m4862a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rudocs.exdat.com/data/35/34793/34793_html_m4862a69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828800" cy="1238250"/>
            <wp:effectExtent l="0" t="0" r="0" b="0"/>
            <wp:docPr id="28" name="Рисунок 28" descr="http://rudocs.exdat.com/data/35/34793/34793_html_4e3c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rudocs.exdat.com/data/35/34793/34793_html_4e3ce01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76225" cy="200025"/>
            <wp:effectExtent l="0" t="0" r="9525" b="9525"/>
            <wp:docPr id="27" name="Рисунок 27" descr="http://rudocs.exdat.com/data/35/34793/34793_html_7ac46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rudocs.exdat.com/data/35/34793/34793_html_7ac4639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20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кН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95275" cy="200025"/>
            <wp:effectExtent l="0" t="0" r="9525" b="9525"/>
            <wp:docPr id="26" name="Рисунок 26" descr="http://rudocs.exdat.com/data/35/34793/34793_html_2afec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rudocs.exdat.com/data/35/34793/34793_html_2afecb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25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кН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95275" cy="200025"/>
            <wp:effectExtent l="0" t="0" r="9525" b="9525"/>
            <wp:docPr id="25" name="Рисунок 25" descr="http://rudocs.exdat.com/data/35/34793/34793_html_m6966e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udocs.exdat.com/data/35/34793/34793_html_m6966ef9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40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кН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00025" cy="161925"/>
            <wp:effectExtent l="0" t="0" r="9525" b="9525"/>
            <wp:docPr id="24" name="Рисунок 24" descr="http://rudocs.exdat.com/data/35/34793/34793_html_29591d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rudocs.exdat.com/data/35/34793/34793_html_29591d3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1 м,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76225" cy="200025"/>
            <wp:effectExtent l="0" t="0" r="9525" b="9525"/>
            <wp:docPr id="23" name="Рисунок 23" descr="http://rudocs.exdat.com/data/35/34793/34793_html_47f0e0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udocs.exdat.com/data/35/34793/34793_html_47f0e0bf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100 мм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304800" cy="200025"/>
            <wp:effectExtent l="0" t="0" r="0" b="9525"/>
            <wp:docPr id="22" name="Рисунок 22" descr="http://rudocs.exdat.com/data/35/34793/34793_html_3d2d54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rudocs.exdat.com/data/35/34793/34793_html_3d2d54d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200 мм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95275" cy="200025"/>
            <wp:effectExtent l="0" t="0" r="9525" b="9525"/>
            <wp:docPr id="21" name="Рисунок 21" descr="http://rudocs.exdat.com/data/35/34793/34793_html_140e18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rudocs.exdat.com/data/35/34793/34793_html_140e181e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300 мм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00075" cy="190500"/>
            <wp:effectExtent l="0" t="0" r="9525" b="0"/>
            <wp:docPr id="20" name="Рисунок 20" descr="http://rudocs.exdat.com/data/35/34793/34793_html_7db72d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udocs.exdat.com/data/35/34793/34793_html_7db72dbe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МПа</w:t>
      </w:r>
      <w:proofErr w:type="spellEnd"/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ПРИЛОЖЕНИЕ К ЭКЗАМЕНАЦИОННОМУ БИЛЕТУ № 21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Решить задачу: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реакции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связей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наложенных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раму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228850" cy="2124075"/>
            <wp:effectExtent l="0" t="0" r="0" b="9525"/>
            <wp:docPr id="19" name="Рисунок 19" descr="http://rudocs.exdat.com/data/35/34793/34793_html_m7336b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udocs.exdat.com/data/35/34793/34793_html_m7336b91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lastRenderedPageBreak/>
        <w:br/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Система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находится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равновесии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. 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38125" cy="152400"/>
            <wp:effectExtent l="0" t="0" r="9525" b="0"/>
            <wp:docPr id="18" name="Рисунок 18" descr="http://rudocs.exdat.com/data/35/34793/34793_html_m748c9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udocs.exdat.com/data/35/34793/34793_html_m748c9b1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8 </w:t>
      </w:r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Н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57175" cy="190500"/>
            <wp:effectExtent l="0" t="0" r="9525" b="0"/>
            <wp:docPr id="17" name="Рисунок 17" descr="http://rudocs.exdat.com/data/35/34793/34793_html_15052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rudocs.exdat.com/data/35/34793/34793_html_15052807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5 </w:t>
      </w:r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Н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16" name="Рисунок 16" descr="http://rudocs.exdat.com/data/35/34793/34793_html_m2a421f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udocs.exdat.com/data/35/34793/34793_html_m2a421f9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3 </w:t>
      </w:r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Н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15" name="Рисунок 15" descr="http://rudocs.exdat.com/data/35/34793/34793_html_m7c0bfd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udocs.exdat.com/data/35/34793/34793_html_m7c0bfd3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6 </w:t>
      </w:r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Н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19075" cy="152400"/>
            <wp:effectExtent l="0" t="0" r="9525" b="0"/>
            <wp:docPr id="14" name="Рисунок 14" descr="http://rudocs.exdat.com/data/35/34793/34793_html_m2b4cc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rudocs.exdat.com/data/35/34793/34793_html_m2b4cc879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2 </w:t>
      </w:r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Н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/м,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19075" cy="123825"/>
            <wp:effectExtent l="0" t="0" r="9525" b="9525"/>
            <wp:docPr id="13" name="Рисунок 13" descr="http://rudocs.exdat.com/data/35/34793/34793_html_17bdda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udocs.exdat.com/data/35/34793/34793_html_17bdda9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3 м,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76225" cy="142875"/>
            <wp:effectExtent l="0" t="0" r="9525" b="9525"/>
            <wp:docPr id="12" name="Рисунок 12" descr="http://rudocs.exdat.com/data/35/34793/34793_html_m4fa32d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udocs.exdat.com/data/35/34793/34793_html_m4fa32d97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4 </w:t>
      </w:r>
      <w:r w:rsidRPr="009E003E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ru-RU" w:bidi="fa-IR"/>
        </w:rPr>
        <w:t>Н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76200" cy="104775"/>
            <wp:effectExtent l="0" t="0" r="0" b="0"/>
            <wp:docPr id="11" name="Рисунок 11" descr="http://rudocs.exdat.com/data/35/34793/34793_html_m2927c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udocs.exdat.com/data/35/34793/34793_html_m2927c79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м,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10" name="Рисунок 10" descr="http://rudocs.exdat.com/data/35/34793/34793_html_5efe4a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udocs.exdat.com/data/35/34793/34793_html_5efe4a1b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30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de-DE" w:eastAsia="ru-RU" w:bidi="fa-IR"/>
        </w:rPr>
        <w:t>0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r w:rsidRPr="009E003E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76225" cy="190500"/>
            <wp:effectExtent l="0" t="0" r="9525" b="0"/>
            <wp:docPr id="9" name="Рисунок 9" descr="http://rudocs.exdat.com/data/35/34793/34793_html_1d51e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udocs.exdat.com/data/35/34793/34793_html_1d51ee25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60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de-DE" w:eastAsia="ru-RU" w:bidi="fa-IR"/>
        </w:rPr>
        <w:t>0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ПРИЛОЖЕНИЕ К ЭКЗАМЕНАЦИОННОМУ БИЛЕТУ № 22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  <w:r w:rsidRPr="009E003E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381125"/>
            <wp:effectExtent l="0" t="0" r="0" b="9525"/>
            <wp:wrapSquare wrapText="bothSides"/>
            <wp:docPr id="34" name="Рисунок 34" descr="http://rudocs.exdat.com/data/35/34793/34793_html_79245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docs.exdat.com/data/35/34793/34793_html_792454ba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Среди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представленных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схемах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передач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выбрать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цепную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передачу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ее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передаточное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число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, если: z1=18, z2=72, z3=17, z4=60, z5=1, z6=36, z7=35, z8=88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ПРИЛОЖЕНИЕ К ЭКЗАМЕНАЦИОННОМУ БИЛЕТУ № 23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9E003E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257300" cy="714375"/>
            <wp:effectExtent l="0" t="0" r="0" b="9525"/>
            <wp:docPr id="8" name="Рисунок 8" descr="http://rudocs.exdat.com/data/35/34793/34793_html_m22303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docs.exdat.com/data/35/34793/34793_html_m2230370d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val="de-DE" w:eastAsia="ru-RU"/>
        </w:rPr>
      </w:pP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требуемую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мощность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электродвигателя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если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мощность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выходе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из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передачи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12,5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кВт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; КПД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ременной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передачи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0,96; КПД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червячного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редуктора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0,82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ПРИЛОЖЕНИЕ К ЭКЗАМЕНАЦИОННОМУ БИЛЕТУ № 24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</w:pPr>
      <w:r w:rsidRPr="009E003E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457325" cy="819150"/>
            <wp:effectExtent l="0" t="0" r="9525" b="0"/>
            <wp:docPr id="7" name="Рисунок 7" descr="http://rudocs.exdat.com/data/35/34793/34793_html_634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docs.exdat.com/data/35/34793/34793_html_6348f9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Для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изображенной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передачи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момент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ведомом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валу</w:t>
      </w:r>
      <w:proofErr w:type="spellEnd"/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если 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lastRenderedPageBreak/>
        <w:t>Р1=5кВт; ω1=157рад/с; ω2=62,8рад/с; η=0,97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de-DE" w:eastAsia="ar-SA"/>
        </w:rPr>
      </w:pP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ПРИЛОЖЕНИЕ К ЭКЗАМЕНАЦИОННОМУ БИЛЕТУ № 25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  <w:proofErr w:type="gramStart"/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Д</w:t>
      </w:r>
      <w:proofErr w:type="gram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ля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изображенной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схеме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передачи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вращающий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момент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Т</w:t>
      </w:r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vertAlign w:val="sub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ведомом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валу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Исходные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данные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</w:pP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br/>
      </w:r>
      <w:r w:rsidRPr="009E003E">
        <w:rPr>
          <w:rFonts w:ascii="Arial" w:eastAsia="Times New Roman" w:hAnsi="Arial" w:cs="Arial"/>
          <w:noProof/>
          <w:color w:val="000000"/>
          <w:kern w:val="3"/>
          <w:sz w:val="20"/>
          <w:szCs w:val="20"/>
          <w:lang w:eastAsia="ru-RU"/>
        </w:rPr>
        <w:drawing>
          <wp:inline distT="0" distB="0" distL="0" distR="0">
            <wp:extent cx="1905000" cy="1504950"/>
            <wp:effectExtent l="0" t="0" r="0" b="0"/>
            <wp:docPr id="6" name="Рисунок 6" descr="примеры решения задач технической меха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примеры решения задач технической механики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br/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  <w:t xml:space="preserve">   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Мощность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на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ведущем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валу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Р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vertAlign w:val="subscript"/>
          <w:lang w:val="de-DE" w:eastAsia="ru-RU" w:bidi="fa-IR"/>
        </w:rPr>
        <w:t>1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8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кВт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Угловая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скорость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ведущего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вала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ω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vertAlign w:val="subscript"/>
          <w:lang w:val="de-DE" w:eastAsia="ru-RU" w:bidi="fa-IR"/>
        </w:rPr>
        <w:t>1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40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рад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/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сек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Коэффициент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полезного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действия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передачи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η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0,97;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Передаточное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число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передачи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u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4.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ПРИЛОЖЕНИЕ К ЭКЗАМЕНАЦИОННОМУ БИЛЕТУ № 26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Решить задачу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Лебедка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состоит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из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цилиндрической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передачи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барабана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, к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которому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посредством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троса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прикреплен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груз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G.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требуемую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мощность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Р</w:t>
      </w:r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vertAlign w:val="subscript"/>
          <w:lang w:val="de-DE" w:eastAsia="ru-RU" w:bidi="fa-IR"/>
        </w:rPr>
        <w:t>м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электродвигателя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лебедки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если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скорость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подъема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груза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должна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составлять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v = 4 м/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сек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.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</w:pPr>
      <w:r w:rsidRPr="009E003E">
        <w:rPr>
          <w:rFonts w:ascii="Arial" w:eastAsia="Times New Roman" w:hAnsi="Arial" w:cs="Arial"/>
          <w:noProof/>
          <w:color w:val="000000"/>
          <w:kern w:val="3"/>
          <w:sz w:val="20"/>
          <w:szCs w:val="20"/>
          <w:lang w:eastAsia="ru-RU"/>
        </w:rPr>
        <w:lastRenderedPageBreak/>
        <w:drawing>
          <wp:inline distT="0" distB="0" distL="0" distR="0">
            <wp:extent cx="2381250" cy="1952625"/>
            <wp:effectExtent l="0" t="0" r="0" b="9525"/>
            <wp:docPr id="5" name="Рисунок 5" descr="примеры решения задач дина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римеры решения задач динамики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3300"/>
          <w:kern w:val="3"/>
          <w:sz w:val="29"/>
          <w:szCs w:val="29"/>
          <w:u w:val="single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9"/>
          <w:szCs w:val="29"/>
          <w:u w:val="single"/>
          <w:lang w:val="de-DE" w:eastAsia="ru-RU" w:bidi="fa-IR"/>
        </w:rPr>
        <w:t>Исходные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9"/>
          <w:szCs w:val="29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9"/>
          <w:szCs w:val="29"/>
          <w:u w:val="single"/>
          <w:lang w:val="de-DE" w:eastAsia="ru-RU" w:bidi="fa-IR"/>
        </w:rPr>
        <w:t>данные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9"/>
          <w:szCs w:val="29"/>
          <w:u w:val="single"/>
          <w:lang w:val="de-DE" w:eastAsia="ru-RU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Вес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груза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G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1000 Н;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Скорость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подъема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груза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v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4 м/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сек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КПД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барабана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лебедки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η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vertAlign w:val="subscript"/>
          <w:lang w:val="de-DE" w:eastAsia="ru-RU" w:bidi="fa-IR"/>
        </w:rPr>
        <w:t>б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0,9;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КПД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цилиндрической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передачи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η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vertAlign w:val="subscript"/>
          <w:lang w:val="de-DE" w:eastAsia="ru-RU" w:bidi="fa-IR"/>
        </w:rPr>
        <w:t>ц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0,98; 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Элементы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конструкции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приведены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на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схеме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.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de-DE"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br/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ПРИЛОЖЕНИЕ К ЭКЗАМЕНАЦИОННОМУ БИЛЕТУ № 27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E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1571625" cy="1247775"/>
            <wp:effectExtent l="0" t="0" r="9525" b="9525"/>
            <wp:docPr id="4" name="Рисунок 4" descr="https://lh6.googleusercontent.com/-SFXZ4xeAPeY/VPhKYkKPryI/AAAAAAAABoA/krhE1PSys10/w165-h131-no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6.googleusercontent.com/-SFXZ4xeAPeY/VPhKYkKPryI/AAAAAAAABoA/krhE1PSys10/w165-h131-no/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радиуса r=0,5 м вращается с постоянной угловой скоростью </w:t>
      </w:r>
      <w:r w:rsidRPr="009E00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ω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=4 рад/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плоскости чертежа. По кольцу перемещается точка M с постоянной скоростью v=2 м/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модуль абсолютного ускорения точки M в указанном положении.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ЭКЗАМЕНАЦИОННОМУ БИЛЕТУ № 28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before="150" w:after="120" w:line="240" w:lineRule="auto"/>
        <w:ind w:firstLine="240"/>
        <w:jc w:val="both"/>
        <w:textAlignment w:val="baseline"/>
        <w:outlineLvl w:val="5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9E003E" w:rsidRPr="009E003E" w:rsidRDefault="009E003E" w:rsidP="009E003E">
      <w:pPr>
        <w:widowControl w:val="0"/>
        <w:suppressAutoHyphens/>
        <w:autoSpaceDN w:val="0"/>
        <w:spacing w:before="150" w:after="12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color w:val="CA2002"/>
          <w:kern w:val="3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Найти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силу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натяжения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упругой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нити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удерживающей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груз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в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состоянии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равновесия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на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идеально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lastRenderedPageBreak/>
        <w:t>гладкой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наклонной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lang w:val="de-DE" w:eastAsia="ru-RU" w:bidi="fa-IR"/>
        </w:rPr>
        <w:t>плоскости</w:t>
      </w:r>
      <w:proofErr w:type="spellEnd"/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kern w:val="3"/>
          <w:lang w:eastAsia="ru-RU"/>
        </w:rPr>
      </w:pPr>
      <w:r w:rsidRPr="009E003E">
        <w:rPr>
          <w:rFonts w:ascii="Times New Roman" w:eastAsia="Times New Roman" w:hAnsi="Times New Roman" w:cs="Times New Roman"/>
          <w:noProof/>
          <w:color w:val="000000"/>
          <w:kern w:val="3"/>
          <w:lang w:eastAsia="ru-RU"/>
        </w:rPr>
        <w:drawing>
          <wp:inline distT="0" distB="0" distL="0" distR="0">
            <wp:extent cx="1905000" cy="1809750"/>
            <wp:effectExtent l="0" t="0" r="0" b="0"/>
            <wp:docPr id="3" name="Рисунок 3" descr="примеры решения задач по технической меха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римеры решения задач по технической механике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</w:pPr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Исходные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данные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Вес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груза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9"/>
          <w:szCs w:val="29"/>
          <w:lang w:val="de-DE" w:eastAsia="ru-RU" w:bidi="fa-IR"/>
        </w:rPr>
        <w:t>G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= 100 </w:t>
      </w:r>
      <w:r w:rsidRPr="009E003E">
        <w:rPr>
          <w:rFonts w:ascii="Arial" w:eastAsia="Times New Roman" w:hAnsi="Arial" w:cs="Arial"/>
          <w:i/>
          <w:iCs/>
          <w:color w:val="000000"/>
          <w:kern w:val="3"/>
          <w:sz w:val="20"/>
          <w:szCs w:val="24"/>
          <w:lang w:val="de-DE" w:eastAsia="ru-RU" w:bidi="fa-IR"/>
        </w:rPr>
        <w:t>Н</w:t>
      </w:r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,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угол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наклона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поверхности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указан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на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>рисунке</w:t>
      </w:r>
      <w:proofErr w:type="spellEnd"/>
      <w:r w:rsidRPr="009E003E"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  <w:t xml:space="preserve">. 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ПРИЛОЖЕНИЕ К ЭКЗАМЕНАЦИОННОМУ БИЛЕТУ № 29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Решить задачу</w:t>
      </w:r>
      <w:r w:rsidRPr="009E003E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силу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Cs/>
          <w:iCs/>
          <w:color w:val="515128"/>
          <w:kern w:val="3"/>
          <w:sz w:val="24"/>
          <w:szCs w:val="24"/>
          <w:lang w:val="de-DE" w:eastAsia="ru-RU" w:bidi="fa-IR"/>
        </w:rPr>
        <w:t>F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,</w:t>
      </w:r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необходимую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для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равномерного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перемещения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бруса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горизонтальной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шероховатой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поверхности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9E003E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>
            <wp:extent cx="3333750" cy="1085850"/>
            <wp:effectExtent l="0" t="0" r="0" b="0"/>
            <wp:docPr id="2" name="Рисунок 2" descr="решение задач по теоретической меха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ешение задач по теоретической механике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Исходные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данные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Коэффициент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трения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между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брусом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поверхностью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f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0,6;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Масса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бруса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m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12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de-DE" w:eastAsia="ru-RU" w:bidi="fa-IR"/>
        </w:rPr>
        <w:t>кг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Ускорение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свободного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падения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g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принять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равным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10 м/сек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ПРИЛОЖЕНИЕ К ЭКЗАМЕНАЦИОННОМУ БИЛЕТУ № 30</w:t>
      </w:r>
    </w:p>
    <w:p w:rsidR="009E003E" w:rsidRPr="009E003E" w:rsidRDefault="009E003E" w:rsidP="009E00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r w:rsidRPr="009E003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Решить задачу: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Определить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силу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натяжения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канате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крановой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установки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поднимающей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груз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G с </w:t>
      </w:r>
      <w:proofErr w:type="spellStart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>ускорением</w:t>
      </w:r>
      <w:proofErr w:type="spellEnd"/>
      <w:r w:rsidRPr="009E003E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de-DE" w:eastAsia="ru-RU" w:bidi="fa-IR"/>
        </w:rPr>
        <w:t xml:space="preserve"> а.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tLeast"/>
        <w:ind w:firstLine="23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Исходные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данные</w:t>
      </w:r>
      <w:proofErr w:type="spellEnd"/>
      <w:r w:rsidRPr="009E003E">
        <w:rPr>
          <w:rFonts w:ascii="Times New Roman" w:eastAsia="Times New Roman" w:hAnsi="Times New Roman" w:cs="Times New Roman"/>
          <w:i/>
          <w:iCs/>
          <w:color w:val="003300"/>
          <w:kern w:val="3"/>
          <w:sz w:val="24"/>
          <w:szCs w:val="24"/>
          <w:u w:val="single"/>
          <w:lang w:val="de-DE" w:eastAsia="ru-RU" w:bidi="fa-IR"/>
        </w:rPr>
        <w:t>: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tLeast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Масса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груза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m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5 </w:t>
      </w:r>
      <w:proofErr w:type="spellStart"/>
      <w:r w:rsidRPr="009E003E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de-DE" w:eastAsia="ru-RU" w:bidi="fa-IR"/>
        </w:rPr>
        <w:t>тонн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tLeast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Ускорение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груза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а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2 </w:t>
      </w:r>
      <w:r w:rsidRPr="009E003E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de-DE" w:eastAsia="ru-RU" w:bidi="fa-IR"/>
        </w:rPr>
        <w:t>м/сек</w:t>
      </w:r>
      <w:r w:rsidRPr="009E003E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vertAlign w:val="super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tLeast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Ускорение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свободного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падения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принять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равным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r w:rsidRPr="009E003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ru-RU" w:bidi="fa-IR"/>
        </w:rPr>
        <w:t>g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= 10 </w:t>
      </w:r>
      <w:r w:rsidRPr="009E003E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val="de-DE" w:eastAsia="ru-RU" w:bidi="fa-IR"/>
        </w:rPr>
        <w:t>м/сек</w:t>
      </w:r>
      <w:r w:rsidRPr="009E003E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vertAlign w:val="superscript"/>
          <w:lang w:val="de-DE" w:eastAsia="ru-RU" w:bidi="fa-IR"/>
        </w:rPr>
        <w:t>2</w:t>
      </w:r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;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tLeast"/>
        <w:ind w:firstLine="23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Силой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сопротивления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воздуха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пренебречь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tLeast"/>
        <w:ind w:firstLine="23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ru-RU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val="de-DE" w:eastAsia="ru-RU" w:bidi="fa-IR"/>
        </w:rPr>
      </w:pPr>
      <w:r w:rsidRPr="009E003E">
        <w:rPr>
          <w:rFonts w:ascii="Arial" w:eastAsia="Times New Roman" w:hAnsi="Arial" w:cs="Arial"/>
          <w:noProof/>
          <w:color w:val="000000"/>
          <w:kern w:val="3"/>
          <w:sz w:val="20"/>
          <w:szCs w:val="20"/>
          <w:lang w:eastAsia="ru-RU"/>
        </w:rPr>
        <w:drawing>
          <wp:inline distT="0" distB="0" distL="0" distR="0">
            <wp:extent cx="2381250" cy="1609725"/>
            <wp:effectExtent l="0" t="0" r="0" b="9525"/>
            <wp:docPr id="1" name="Рисунок 1" descr="примеры решения задач по технической меха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римеры решения задач по технической механике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И ИСТОЧНИКОВ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Основная:</w:t>
      </w: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15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Эрдеди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А.А., </w:t>
      </w: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Эрдеди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Н.А. Теоретическая механика. Сопротивление материалов: Учебное пособие для машиностроительных специальностей средних профессиональных учебных заведений. – М.: </w:t>
      </w: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Высш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шк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., 2002. </w:t>
      </w:r>
    </w:p>
    <w:p w:rsidR="009E003E" w:rsidRPr="009E003E" w:rsidRDefault="009E003E" w:rsidP="009E003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Эрдеди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А.А. Детали машин. Учебник для машиностроительных специальностей проф. учеб</w:t>
      </w:r>
      <w:proofErr w:type="gram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  <w:proofErr w:type="gram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з</w:t>
      </w:r>
      <w:proofErr w:type="gram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аведений. – М.: </w:t>
      </w: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Высш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шк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., 2002.</w:t>
      </w:r>
    </w:p>
    <w:p w:rsidR="009E003E" w:rsidRPr="009E003E" w:rsidRDefault="009E003E" w:rsidP="009E003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Мовнин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М.С., </w:t>
      </w:r>
      <w:proofErr w:type="spellStart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Израэлит</w:t>
      </w:r>
      <w:proofErr w:type="spellEnd"/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А.В., Рубашкин А.Г. Основы технической механики. – Л.: Машиностроение, 2007.</w:t>
      </w:r>
    </w:p>
    <w:p w:rsidR="009E003E" w:rsidRPr="009E003E" w:rsidRDefault="009E003E" w:rsidP="009E003E">
      <w:pPr>
        <w:autoSpaceDE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E0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Дополнительная:</w:t>
      </w:r>
    </w:p>
    <w:p w:rsidR="009E003E" w:rsidRPr="009E003E" w:rsidRDefault="009E003E" w:rsidP="009E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Куклин Н.Г., Куклина Г.С. Детали машин. – М., 2006.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</w:pPr>
    </w:p>
    <w:p w:rsidR="009E003E" w:rsidRPr="009E003E" w:rsidRDefault="009E003E" w:rsidP="009E003E">
      <w:pPr>
        <w:autoSpaceDE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ОЦЕНОЧНЫЙ МАТЕРИАЛ</w:t>
      </w:r>
    </w:p>
    <w:p w:rsidR="009E003E" w:rsidRPr="009E003E" w:rsidRDefault="009E003E" w:rsidP="009E003E">
      <w:pPr>
        <w:autoSpaceDE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ПРОВЕДЕНИЯ </w:t>
      </w:r>
      <w:r w:rsidR="00AB1C70" w:rsidRPr="00AB1C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ПРОМЕЖУТОЧНОЙ</w:t>
      </w: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АТТЕСТАЦИИ </w:t>
      </w:r>
    </w:p>
    <w:p w:rsidR="009E003E" w:rsidRPr="009E003E" w:rsidRDefault="009E003E" w:rsidP="009E003E">
      <w:pPr>
        <w:autoSpaceDE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УЧЕБНОЙ ДИСЦИПЛИНЕ</w:t>
      </w:r>
    </w:p>
    <w:p w:rsidR="009E003E" w:rsidRPr="009E003E" w:rsidRDefault="009E003E" w:rsidP="009E003E">
      <w:pPr>
        <w:autoSpaceDE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«ОП.0</w:t>
      </w:r>
      <w:r w:rsidR="009936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936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 механики</w:t>
      </w: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Теоретический вопрос: </w:t>
      </w:r>
      <w:r w:rsidRPr="009E003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Напряжения</w:t>
      </w:r>
      <w:proofErr w:type="gram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.</w:t>
      </w:r>
      <w:proofErr w:type="gram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Метод сечений.</w:t>
      </w:r>
    </w:p>
    <w:p w:rsidR="009E003E" w:rsidRPr="009E003E" w:rsidRDefault="009E003E" w:rsidP="009E003E">
      <w:pPr>
        <w:widowControl w:val="0"/>
        <w:numPr>
          <w:ilvl w:val="1"/>
          <w:numId w:val="15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Оси. Назначение, конструкция осей. Вращающиеся,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невращающиеся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оси.</w:t>
      </w:r>
    </w:p>
    <w:p w:rsidR="009E003E" w:rsidRPr="009E003E" w:rsidRDefault="009E003E" w:rsidP="009E003E">
      <w:pPr>
        <w:widowControl w:val="0"/>
        <w:numPr>
          <w:ilvl w:val="1"/>
          <w:numId w:val="15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№1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Виды резьбовых соединений, основные типы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резьб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их сравнительная характеристика и область применения. </w:t>
      </w:r>
    </w:p>
    <w:p w:rsidR="009E003E" w:rsidRPr="009E003E" w:rsidRDefault="009E003E" w:rsidP="009E003E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Система сходящихся сил.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Разложение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сил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Сложение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сил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9E003E" w:rsidRPr="009E003E" w:rsidRDefault="009E003E" w:rsidP="009E003E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Содержание задачи в приложение к билету №2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9E003E" w:rsidRPr="009E003E" w:rsidRDefault="009E003E" w:rsidP="009E003E">
      <w:pPr>
        <w:widowControl w:val="0"/>
        <w:numPr>
          <w:ilvl w:val="0"/>
          <w:numId w:val="1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Шпоночные соединения. Достоинства и недостатки. Расчет и подбор шпонок.</w:t>
      </w:r>
    </w:p>
    <w:p w:rsidR="009E003E" w:rsidRPr="009E003E" w:rsidRDefault="009E003E" w:rsidP="009E003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Теоретический вопрос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Полное ускорение.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Нормальные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касательные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ускорения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E003E" w:rsidRPr="009E003E" w:rsidRDefault="009E003E" w:rsidP="009E003E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4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9E003E" w:rsidRPr="009E003E" w:rsidRDefault="009E003E" w:rsidP="009E003E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Ременная передача. Типы ремней по ГОСТу.  Область применения. Преимущества и недостатки.</w:t>
      </w:r>
    </w:p>
    <w:p w:rsidR="009E003E" w:rsidRPr="009E003E" w:rsidRDefault="009E003E" w:rsidP="009E003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Теоретический вопрос. Система 2-х параллельных сил. Сложение 2-х параллельных сил, направленных в одну сторону.</w:t>
      </w:r>
    </w:p>
    <w:p w:rsidR="009E003E" w:rsidRPr="009E003E" w:rsidRDefault="009E003E" w:rsidP="009E003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4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зубчатых передач. 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Формы профиля зуба.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применения. </w:t>
      </w:r>
    </w:p>
    <w:p w:rsidR="009E003E" w:rsidRPr="009E003E" w:rsidRDefault="009E003E" w:rsidP="009E003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Частные случаи движения точки.</w:t>
      </w:r>
    </w:p>
    <w:p w:rsidR="009E003E" w:rsidRPr="009E003E" w:rsidRDefault="009E003E" w:rsidP="009E003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6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Червячная передача. Последовательность расчета. Область применения. Преимущества и недостатки.</w:t>
      </w:r>
    </w:p>
    <w:p w:rsidR="009E003E" w:rsidRPr="009E003E" w:rsidRDefault="009E003E" w:rsidP="009E003E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 Гука при сдвиге.</w:t>
      </w:r>
    </w:p>
    <w:p w:rsidR="009E003E" w:rsidRPr="009E003E" w:rsidRDefault="009E003E" w:rsidP="009E003E">
      <w:pPr>
        <w:widowControl w:val="0"/>
        <w:numPr>
          <w:ilvl w:val="0"/>
          <w:numId w:val="20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Содержание задачи в приложение к билету №6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7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26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Усталосное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разрушение. Требования, предъявляемые к конструкции деталей машин.</w:t>
      </w:r>
    </w:p>
    <w:p w:rsidR="009E003E" w:rsidRPr="009E003E" w:rsidRDefault="009E003E" w:rsidP="009E003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Теоретический вопрос. Система 2-х параллельных сил. Сложение 2-х параллельных сил, направленных в разные стороны.</w:t>
      </w:r>
    </w:p>
    <w:p w:rsidR="009E003E" w:rsidRPr="009E003E" w:rsidRDefault="009E003E" w:rsidP="009E003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</w:pPr>
      <w:proofErr w:type="spellStart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>Содержание</w:t>
      </w:r>
      <w:proofErr w:type="spellEnd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>задачи</w:t>
      </w:r>
      <w:proofErr w:type="spellEnd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 xml:space="preserve"> в </w:t>
      </w:r>
      <w:proofErr w:type="spellStart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>приложение</w:t>
      </w:r>
      <w:proofErr w:type="spellEnd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 xml:space="preserve"> к </w:t>
      </w:r>
      <w:proofErr w:type="spellStart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>билету</w:t>
      </w:r>
      <w:proofErr w:type="spellEnd"/>
      <w:r w:rsidRPr="009E003E">
        <w:rPr>
          <w:rFonts w:ascii="Times New Roman" w:eastAsia="Andale Sans UI" w:hAnsi="Times New Roman" w:cs="Tahoma"/>
          <w:sz w:val="24"/>
          <w:szCs w:val="24"/>
          <w:lang w:val="de-DE" w:eastAsia="ar-SA" w:bidi="fa-IR"/>
        </w:rPr>
        <w:t xml:space="preserve"> №7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винт-гайка. Область применения, материалы и метод изготовления.</w:t>
      </w:r>
    </w:p>
    <w:p w:rsidR="009E003E" w:rsidRPr="009E003E" w:rsidRDefault="009E003E" w:rsidP="009E003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Центр тяжести тела, центр тяжести простейших фигур.</w:t>
      </w:r>
    </w:p>
    <w:p w:rsidR="009E003E" w:rsidRPr="009E003E" w:rsidRDefault="009E003E" w:rsidP="009E003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9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22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Подшипники качения.  Достоинства и недостатки. Область применения.</w:t>
      </w:r>
    </w:p>
    <w:p w:rsidR="009E003E" w:rsidRPr="009E003E" w:rsidRDefault="009E003E" w:rsidP="009E003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Связи. Типы связей.</w:t>
      </w:r>
    </w:p>
    <w:p w:rsidR="009E003E" w:rsidRPr="009E003E" w:rsidRDefault="009E003E" w:rsidP="009E003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9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10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28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 и надёжность. Критерии работоспособности.</w:t>
      </w:r>
    </w:p>
    <w:p w:rsidR="009E003E" w:rsidRPr="009E003E" w:rsidRDefault="009E003E" w:rsidP="009E003E">
      <w:pPr>
        <w:widowControl w:val="0"/>
        <w:numPr>
          <w:ilvl w:val="0"/>
          <w:numId w:val="28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Пара сил. Момент пары.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Сложение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пар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9E003E" w:rsidRPr="009E003E" w:rsidRDefault="009E003E" w:rsidP="009E003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№10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11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подшипников скольжения и качения. Область применения</w:t>
      </w:r>
    </w:p>
    <w:p w:rsidR="009E003E" w:rsidRPr="009E003E" w:rsidRDefault="009E003E" w:rsidP="009E003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Центр тяжести параллельных сил.</w:t>
      </w:r>
    </w:p>
    <w:p w:rsidR="009E003E" w:rsidRPr="009E003E" w:rsidRDefault="009E003E" w:rsidP="009E003E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11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12</w:t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4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Теоретический  вопрос: Основные виды деформаций, и какими внешними нагрузками они вызываются.</w:t>
      </w:r>
    </w:p>
    <w:p w:rsidR="009E003E" w:rsidRPr="009E003E" w:rsidRDefault="009E003E" w:rsidP="009E003E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Момент силы относительно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  Равновесие  пространственной системы сил.</w:t>
      </w:r>
    </w:p>
    <w:p w:rsidR="009E003E" w:rsidRPr="009E003E" w:rsidRDefault="009E003E" w:rsidP="009E003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12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Изгиба</w:t>
      </w: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</w:t>
      </w:r>
    </w:p>
    <w:p w:rsidR="009E003E" w:rsidRPr="009E003E" w:rsidRDefault="009E003E" w:rsidP="009E003E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Импульс силы. Количество движения.</w:t>
      </w:r>
    </w:p>
    <w:p w:rsidR="009E003E" w:rsidRPr="009E003E" w:rsidRDefault="009E003E" w:rsidP="009E003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ЭКЗАМЕНАЦИОННЫЙ БИЛЕТ №14 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29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вопрос</w:t>
      </w:r>
      <w:proofErr w:type="gram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оединения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машин. Разъёмные и неразъёмные соединения.</w:t>
      </w:r>
    </w:p>
    <w:p w:rsidR="009E003E" w:rsidRPr="009E003E" w:rsidRDefault="009E003E" w:rsidP="009E003E">
      <w:pPr>
        <w:widowControl w:val="0"/>
        <w:numPr>
          <w:ilvl w:val="0"/>
          <w:numId w:val="29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Работа постоянной силы на прямолинейном участке пути.</w:t>
      </w:r>
    </w:p>
    <w:p w:rsidR="009E003E" w:rsidRPr="009E003E" w:rsidRDefault="009E003E" w:rsidP="009E003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14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Шлицевые соединения. Типы шлиц и расчет шлицевых соединений.</w:t>
      </w:r>
    </w:p>
    <w:p w:rsidR="009E003E" w:rsidRPr="009E003E" w:rsidRDefault="009E003E" w:rsidP="009E003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Статика. Аксиомы статики.</w:t>
      </w:r>
    </w:p>
    <w:p w:rsidR="009E003E" w:rsidRPr="009E003E" w:rsidRDefault="009E003E" w:rsidP="009E003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3666" w:rsidRPr="009E003E" w:rsidRDefault="00993666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ЭКЗАМЕНАЦИОННЫЙ БИЛЕТ № 16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tabs>
          <w:tab w:val="left" w:pos="124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9E003E" w:rsidRPr="009E003E" w:rsidRDefault="009E003E" w:rsidP="009E003E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Сопротивление материалов. Классификация нагрузок.</w:t>
      </w:r>
    </w:p>
    <w:p w:rsidR="009E003E" w:rsidRPr="009E003E" w:rsidRDefault="009E003E" w:rsidP="009E003E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Скорость точки. Ускорение точки.</w:t>
      </w:r>
    </w:p>
    <w:p w:rsidR="009E003E" w:rsidRPr="009E003E" w:rsidRDefault="009E003E" w:rsidP="009E003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16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17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30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сварных соединений.</w:t>
      </w:r>
    </w:p>
    <w:p w:rsidR="009E003E" w:rsidRPr="009E003E" w:rsidRDefault="009E003E" w:rsidP="009E003E">
      <w:pPr>
        <w:widowControl w:val="0"/>
        <w:numPr>
          <w:ilvl w:val="0"/>
          <w:numId w:val="30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Кинематика. Движение точки.</w:t>
      </w:r>
    </w:p>
    <w:p w:rsidR="009E003E" w:rsidRPr="009E003E" w:rsidRDefault="009E003E" w:rsidP="009E003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17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Растяжение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сжатие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Напряжение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деформация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2.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переменной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силы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криволинейном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участке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пути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Сила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</w:t>
      </w:r>
      <w:proofErr w:type="spellStart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тяжести</w:t>
      </w:r>
      <w:proofErr w:type="spellEnd"/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Содержание задачи в приложение к билету № 18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19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Виды валов. Область применения, конструкция.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Подбор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диаметра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вала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9E003E">
        <w:rPr>
          <w:rFonts w:ascii="Times New Roman" w:eastAsia="Andale Sans UI" w:hAnsi="Times New Roman" w:cs="Times New Roman"/>
          <w:kern w:val="3"/>
          <w:sz w:val="24"/>
          <w:szCs w:val="24"/>
          <w:lang w:eastAsia="ar-SA" w:bidi="fa-IR"/>
        </w:rPr>
        <w:t xml:space="preserve">2.   </w:t>
      </w:r>
      <w:proofErr w:type="spellStart"/>
      <w:r w:rsidRPr="009E003E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Сложение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плоской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система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сходящихся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сил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Параллелепипед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сил</w:t>
      </w:r>
      <w:proofErr w:type="spellEnd"/>
      <w:r w:rsidRPr="009E003E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  Содержание задачи в приложение к билету № 19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20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93666" w:rsidRDefault="009E003E" w:rsidP="009E003E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Ременная передача, силы напряжения в ремнях. </w:t>
      </w:r>
      <w:r w:rsidRPr="0099366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Область применения.</w:t>
      </w:r>
    </w:p>
    <w:p w:rsidR="009E003E" w:rsidRPr="009E003E" w:rsidRDefault="009E003E" w:rsidP="009E00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Определение равнодействующей системы сходящихся сил методом проекций</w:t>
      </w:r>
    </w:p>
    <w:p w:rsidR="009E003E" w:rsidRPr="009E003E" w:rsidRDefault="009E003E" w:rsidP="009E00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задачи в приложение к билету № 20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ЭКЗАМЕНАЦИОННЫЙ БИЛЕТ № 21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ar-SA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Внутренние силы в поперечных сечениях бруса.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2.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Силы инерции. Принцип Даламбера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Содержание задачи в приложение к билету № 21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22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ar-SA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Напряжения в поперечных сечениях бруса при деформациях растяжения и сжатия.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2.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Теорема об изменении количества движения точки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Содержание задачи в приложение к билету № 22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ar-SA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Деформации и перемещения. Закон Гука.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2.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Теорема об изменении кинетической энергии точки.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Содержание задачи в приложение к билету № 23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24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ar-SA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Общие сведения о механических испытаниях материалов.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2.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Пара сил. Эквивалентность пар сил. Условие равновесия.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Содержание задачи в приложение к билету № 24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ar-SA" w:bidi="fa-IR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Условие прочности при растяжении и </w:t>
      </w:r>
      <w:proofErr w:type="gram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сжатии .</w:t>
      </w:r>
      <w:proofErr w:type="gram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Виды расчётов.</w:t>
      </w: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 w:rsidRPr="009E003E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2.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Теоретический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вопрос</w:t>
      </w:r>
      <w:proofErr w:type="spellEnd"/>
      <w:r w:rsidRPr="009E003E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9E003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Устойчивость равновесия. Устойчивость тела опирающегося на плоскость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Содержание задачи в приложение к билету № 25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3666" w:rsidRDefault="00993666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3666" w:rsidRPr="009E003E" w:rsidRDefault="00993666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ЭКЗАМЕНАЦИОННЫЙ БИЛЕТ № 26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Деформация чистого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сдвига</w:t>
      </w:r>
      <w:proofErr w:type="gramStart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.С</w:t>
      </w:r>
      <w:proofErr w:type="gramEnd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рез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E003E" w:rsidRPr="009E003E" w:rsidRDefault="009E003E" w:rsidP="009E003E">
      <w:pPr>
        <w:widowControl w:val="0"/>
        <w:numPr>
          <w:ilvl w:val="0"/>
          <w:numId w:val="10"/>
        </w:numPr>
        <w:suppressAutoHyphens/>
        <w:autoSpaceDN w:val="0"/>
        <w:spacing w:after="12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  <w:t>Теоретический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  <w:t>вопрос</w:t>
      </w:r>
      <w:proofErr w:type="spellEnd"/>
      <w:r w:rsidRPr="009E003E"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  <w:t>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Мощность</w:t>
      </w:r>
      <w:proofErr w:type="spellEnd"/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 КПД</w:t>
      </w:r>
    </w:p>
    <w:p w:rsidR="009E003E" w:rsidRPr="009E003E" w:rsidRDefault="009E003E" w:rsidP="009E003E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Содержание задачи в приложение к билету № 26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27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Смятие.</w:t>
      </w: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Практические расчёты на срез и смятие. </w:t>
      </w:r>
    </w:p>
    <w:p w:rsidR="009E003E" w:rsidRPr="009E003E" w:rsidRDefault="009E003E" w:rsidP="009E003E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Угловая скорость  и ускорение.</w:t>
      </w:r>
    </w:p>
    <w:p w:rsidR="009E003E" w:rsidRPr="009E003E" w:rsidRDefault="009E003E" w:rsidP="009E003E">
      <w:pPr>
        <w:widowControl w:val="0"/>
        <w:numPr>
          <w:ilvl w:val="0"/>
          <w:numId w:val="11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Содержание задачи в приложение к билету № 27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Теоретический вопрос: Кручение. Основные понятия.</w:t>
      </w:r>
    </w:p>
    <w:p w:rsidR="009E003E" w:rsidRPr="009E003E" w:rsidRDefault="009E003E" w:rsidP="009E003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Линейные скорости и ускорение.</w:t>
      </w:r>
    </w:p>
    <w:p w:rsidR="009E003E" w:rsidRPr="009E003E" w:rsidRDefault="009E003E" w:rsidP="009E003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Содержание задачи в приложение к билету № 28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29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Цепная передача. Достоинства и недостатки.</w:t>
      </w:r>
    </w:p>
    <w:p w:rsidR="009E003E" w:rsidRPr="009E003E" w:rsidRDefault="009E003E" w:rsidP="009E003E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Динамика. Законы динамики.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 </w:t>
      </w:r>
    </w:p>
    <w:p w:rsidR="009E003E" w:rsidRPr="009E003E" w:rsidRDefault="009E003E" w:rsidP="009E003E">
      <w:pPr>
        <w:widowControl w:val="0"/>
        <w:numPr>
          <w:ilvl w:val="0"/>
          <w:numId w:val="13"/>
        </w:numPr>
        <w:suppressAutoHyphens/>
        <w:autoSpaceDN w:val="0"/>
        <w:spacing w:after="200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Содержание задачи в приложение к билету № 29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ЭКЗАМЕНАЦИОННЫЙ БИЛЕТ № 30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Теоретический вопрос: 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Продольные силы. И их эпюры.</w:t>
      </w:r>
    </w:p>
    <w:p w:rsidR="009E003E" w:rsidRPr="009E003E" w:rsidRDefault="009E003E" w:rsidP="009E003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Теоретический вопрос.</w:t>
      </w:r>
      <w:r w:rsidRPr="009E003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Поступательное и вращательное движение твердого тела.</w:t>
      </w:r>
    </w:p>
    <w:p w:rsidR="009E003E" w:rsidRPr="009E003E" w:rsidRDefault="009E003E" w:rsidP="009E00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Содержание задачи в приложение к билету № 30</w:t>
      </w: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003E" w:rsidRPr="009E003E" w:rsidRDefault="009E003E" w:rsidP="009E00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955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93"/>
      </w:tblGrid>
      <w:tr w:rsidR="009E003E" w:rsidRPr="009E003E" w:rsidTr="009E003E">
        <w:tc>
          <w:tcPr>
            <w:tcW w:w="496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4993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03E" w:rsidRPr="009E003E" w:rsidTr="009E003E">
        <w:tc>
          <w:tcPr>
            <w:tcW w:w="496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03E" w:rsidRPr="009E003E" w:rsidRDefault="009E003E" w:rsidP="009E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  <w:br w:type="page"/>
      </w:r>
    </w:p>
    <w:p w:rsidR="009E003E" w:rsidRPr="009E003E" w:rsidRDefault="009E003E" w:rsidP="009E0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E003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ИНСТРУМЕНТ ПРОВЕРКИ</w:t>
      </w:r>
    </w:p>
    <w:p w:rsidR="009E003E" w:rsidRPr="009E003E" w:rsidRDefault="009E003E" w:rsidP="009E003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 ответ на теоретические вопросы 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482"/>
      </w:tblGrid>
      <w:tr w:rsidR="009E003E" w:rsidRPr="009E003E" w:rsidTr="009E003E">
        <w:tc>
          <w:tcPr>
            <w:tcW w:w="3125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7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ответа студента</w:t>
            </w:r>
          </w:p>
        </w:tc>
      </w:tr>
      <w:tr w:rsidR="009E003E" w:rsidRPr="009E003E" w:rsidTr="009E003E">
        <w:tc>
          <w:tcPr>
            <w:tcW w:w="3125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687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Обстоятельно и с достаточной полнотой излагает материал вопросов.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ответ на вопрос в определенной логической последовательности.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правильные формулировки, точные определения понятий и терминов.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полное понимание материала, даёт полный и аргументированный ответ на вопрос, приводит необходимые примеры (не только рассмотренные на занятиях, но и подобранные самостоятельно).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владеет речью (показывает связанность и последовательность в изложении).</w:t>
            </w:r>
          </w:p>
        </w:tc>
      </w:tr>
      <w:tr w:rsidR="009E003E" w:rsidRPr="009E003E" w:rsidTr="009E003E">
        <w:tc>
          <w:tcPr>
            <w:tcW w:w="3125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87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ответ, удовлетворяющий тем же требованиям, что и для оценки «отлично», но допускает единичные ошибки, неточности, которые сам же исправляет после замечаний преподавателя.</w:t>
            </w:r>
          </w:p>
        </w:tc>
      </w:tr>
      <w:tr w:rsidR="009E003E" w:rsidRPr="009E003E" w:rsidTr="009E003E">
        <w:tc>
          <w:tcPr>
            <w:tcW w:w="3125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87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знание и понимание основных положений, но:</w:t>
            </w:r>
          </w:p>
          <w:p w:rsidR="009E003E" w:rsidRPr="009E003E" w:rsidRDefault="009E003E" w:rsidP="009E003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неточности в формулировке определений, терминов;</w:t>
            </w:r>
          </w:p>
          <w:p w:rsidR="009E003E" w:rsidRPr="009E003E" w:rsidRDefault="009E003E" w:rsidP="009E003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материал недостаточно связанно и последовательно;</w:t>
            </w:r>
          </w:p>
          <w:p w:rsidR="009E003E" w:rsidRPr="009E003E" w:rsidRDefault="009E003E" w:rsidP="009E003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экзаменаторов отвечает некорректно.</w:t>
            </w:r>
          </w:p>
        </w:tc>
      </w:tr>
      <w:tr w:rsidR="009E003E" w:rsidRPr="009E003E" w:rsidTr="009E003E">
        <w:tc>
          <w:tcPr>
            <w:tcW w:w="3125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87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непонимание основного содержания учебного материала.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в формулировке определений ошибки, искажающие их смысл.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существенные ошибки, которые не может исправить при наводящих вопросах преподавателя или ответ отсутствует.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Беспорядочно и неуверенно излагает материал.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изложение частыми заминками и перерывами.</w:t>
            </w:r>
          </w:p>
        </w:tc>
      </w:tr>
    </w:tbl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за выполнение практической задачи</w:t>
      </w:r>
    </w:p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9E003E" w:rsidRPr="009E003E" w:rsidTr="009E003E">
        <w:tc>
          <w:tcPr>
            <w:tcW w:w="280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549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9E003E" w:rsidRPr="009E003E" w:rsidTr="009E003E">
        <w:tc>
          <w:tcPr>
            <w:tcW w:w="280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6549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 полное знание технологии выполнения задания. 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Продемонстрировал умение применять теоретические знания  при выполнении задания.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выполнил действия согласно условию задания.</w:t>
            </w:r>
          </w:p>
        </w:tc>
      </w:tr>
      <w:tr w:rsidR="009E003E" w:rsidRPr="009E003E" w:rsidTr="009E003E">
        <w:tc>
          <w:tcPr>
            <w:tcW w:w="280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549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целом выполнил, но допустил неточности.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 знание алгоритма выполнения задания, но недостаточно уверенно применил их на практике.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 норматив на положительную оценку. </w:t>
            </w:r>
          </w:p>
        </w:tc>
      </w:tr>
      <w:tr w:rsidR="009E003E" w:rsidRPr="009E003E" w:rsidTr="009E003E">
        <w:tc>
          <w:tcPr>
            <w:tcW w:w="280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549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 знание общих положений, задание выполнил с ошибками.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выполнил на положительную оценку, но превысил время, отведенное на выполнение задания. </w:t>
            </w:r>
          </w:p>
        </w:tc>
      </w:tr>
      <w:tr w:rsidR="009E003E" w:rsidRPr="009E003E" w:rsidTr="009E003E">
        <w:tc>
          <w:tcPr>
            <w:tcW w:w="2802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549" w:type="dxa"/>
            <w:shd w:val="clear" w:color="auto" w:fill="auto"/>
          </w:tcPr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задание.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продемонстрировал умения самостоятельного выполнения задания.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алгоритм выполнения задания.</w:t>
            </w:r>
          </w:p>
          <w:p w:rsidR="009E003E" w:rsidRPr="009E003E" w:rsidRDefault="009E003E" w:rsidP="009E003E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норматив на положительную оценку.</w:t>
            </w:r>
          </w:p>
        </w:tc>
      </w:tr>
    </w:tbl>
    <w:p w:rsidR="009E003E" w:rsidRPr="009E003E" w:rsidRDefault="009E003E" w:rsidP="009E003E">
      <w:pPr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3E" w:rsidRPr="009E003E" w:rsidRDefault="009E003E" w:rsidP="009E003E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ru-RU"/>
        </w:rPr>
      </w:pPr>
    </w:p>
    <w:p w:rsidR="009E003E" w:rsidRPr="009E003E" w:rsidRDefault="009E003E" w:rsidP="009E003E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E003E" w:rsidRDefault="009E003E"/>
    <w:sectPr w:rsidR="009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FE"/>
    <w:multiLevelType w:val="hybridMultilevel"/>
    <w:tmpl w:val="228C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AFB"/>
    <w:multiLevelType w:val="hybridMultilevel"/>
    <w:tmpl w:val="FA90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0EF"/>
    <w:multiLevelType w:val="hybridMultilevel"/>
    <w:tmpl w:val="E9B8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3D1"/>
    <w:multiLevelType w:val="hybridMultilevel"/>
    <w:tmpl w:val="1706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17E1"/>
    <w:multiLevelType w:val="hybridMultilevel"/>
    <w:tmpl w:val="86E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46C0"/>
    <w:multiLevelType w:val="hybridMultilevel"/>
    <w:tmpl w:val="67F45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1328"/>
    <w:multiLevelType w:val="hybridMultilevel"/>
    <w:tmpl w:val="138A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2F2"/>
    <w:multiLevelType w:val="hybridMultilevel"/>
    <w:tmpl w:val="0544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5F37"/>
    <w:multiLevelType w:val="hybridMultilevel"/>
    <w:tmpl w:val="0F0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0074"/>
    <w:multiLevelType w:val="hybridMultilevel"/>
    <w:tmpl w:val="10F8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4DEB"/>
    <w:multiLevelType w:val="hybridMultilevel"/>
    <w:tmpl w:val="F998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378D"/>
    <w:multiLevelType w:val="hybridMultilevel"/>
    <w:tmpl w:val="A716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106"/>
    <w:multiLevelType w:val="hybridMultilevel"/>
    <w:tmpl w:val="7400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4028"/>
    <w:multiLevelType w:val="hybridMultilevel"/>
    <w:tmpl w:val="E9F2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172F"/>
    <w:multiLevelType w:val="hybridMultilevel"/>
    <w:tmpl w:val="3F98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5278"/>
    <w:multiLevelType w:val="hybridMultilevel"/>
    <w:tmpl w:val="2FA8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C21AB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0D0BF9"/>
    <w:multiLevelType w:val="hybridMultilevel"/>
    <w:tmpl w:val="FD06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D0AB3"/>
    <w:multiLevelType w:val="hybridMultilevel"/>
    <w:tmpl w:val="643C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5958"/>
    <w:multiLevelType w:val="hybridMultilevel"/>
    <w:tmpl w:val="AA72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4C4"/>
    <w:multiLevelType w:val="hybridMultilevel"/>
    <w:tmpl w:val="292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C5C8F"/>
    <w:multiLevelType w:val="hybridMultilevel"/>
    <w:tmpl w:val="6190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3279B"/>
    <w:multiLevelType w:val="hybridMultilevel"/>
    <w:tmpl w:val="36C6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35A3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0A6004C"/>
    <w:multiLevelType w:val="hybridMultilevel"/>
    <w:tmpl w:val="3A6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B766A6"/>
    <w:multiLevelType w:val="hybridMultilevel"/>
    <w:tmpl w:val="62EA206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CA12DA8"/>
    <w:multiLevelType w:val="hybridMultilevel"/>
    <w:tmpl w:val="A184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1698B"/>
    <w:multiLevelType w:val="hybridMultilevel"/>
    <w:tmpl w:val="88B0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3B7541"/>
    <w:multiLevelType w:val="hybridMultilevel"/>
    <w:tmpl w:val="3F2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"/>
  </w:num>
  <w:num w:numId="5">
    <w:abstractNumId w:val="4"/>
  </w:num>
  <w:num w:numId="6">
    <w:abstractNumId w:val="27"/>
  </w:num>
  <w:num w:numId="7">
    <w:abstractNumId w:val="3"/>
  </w:num>
  <w:num w:numId="8">
    <w:abstractNumId w:val="8"/>
  </w:num>
  <w:num w:numId="9">
    <w:abstractNumId w:val="23"/>
  </w:num>
  <w:num w:numId="10">
    <w:abstractNumId w:val="24"/>
  </w:num>
  <w:num w:numId="11">
    <w:abstractNumId w:val="0"/>
  </w:num>
  <w:num w:numId="12">
    <w:abstractNumId w:val="7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9"/>
  </w:num>
  <w:num w:numId="18">
    <w:abstractNumId w:val="22"/>
  </w:num>
  <w:num w:numId="19">
    <w:abstractNumId w:val="9"/>
  </w:num>
  <w:num w:numId="20">
    <w:abstractNumId w:val="11"/>
  </w:num>
  <w:num w:numId="21">
    <w:abstractNumId w:val="1"/>
  </w:num>
  <w:num w:numId="22">
    <w:abstractNumId w:val="20"/>
  </w:num>
  <w:num w:numId="23">
    <w:abstractNumId w:val="18"/>
  </w:num>
  <w:num w:numId="24">
    <w:abstractNumId w:val="14"/>
  </w:num>
  <w:num w:numId="25">
    <w:abstractNumId w:val="26"/>
  </w:num>
  <w:num w:numId="26">
    <w:abstractNumId w:val="12"/>
  </w:num>
  <w:num w:numId="27">
    <w:abstractNumId w:val="17"/>
  </w:num>
  <w:num w:numId="28">
    <w:abstractNumId w:val="21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2"/>
    <w:rsid w:val="004B0F62"/>
    <w:rsid w:val="00933D2B"/>
    <w:rsid w:val="00993666"/>
    <w:rsid w:val="009B4C4F"/>
    <w:rsid w:val="009E003E"/>
    <w:rsid w:val="00A84B25"/>
    <w:rsid w:val="00AB1C70"/>
    <w:rsid w:val="00AF06EC"/>
    <w:rsid w:val="00BD7034"/>
    <w:rsid w:val="00C04BF9"/>
    <w:rsid w:val="00C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00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0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E003E"/>
  </w:style>
  <w:style w:type="paragraph" w:customStyle="1" w:styleId="Standard">
    <w:name w:val="Standard"/>
    <w:rsid w:val="009E0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E00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003E"/>
    <w:pPr>
      <w:spacing w:after="120"/>
    </w:pPr>
  </w:style>
  <w:style w:type="paragraph" w:styleId="a3">
    <w:name w:val="List"/>
    <w:basedOn w:val="Textbody"/>
    <w:rsid w:val="009E003E"/>
  </w:style>
  <w:style w:type="paragraph" w:styleId="a4">
    <w:name w:val="caption"/>
    <w:basedOn w:val="Standard"/>
    <w:qFormat/>
    <w:rsid w:val="009E00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003E"/>
    <w:pPr>
      <w:suppressLineNumbers/>
    </w:pPr>
  </w:style>
  <w:style w:type="paragraph" w:styleId="a5">
    <w:name w:val="footnote text"/>
    <w:basedOn w:val="a"/>
    <w:link w:val="a6"/>
    <w:rsid w:val="009E003E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E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E003E"/>
    <w:rPr>
      <w:position w:val="0"/>
      <w:vertAlign w:val="superscript"/>
    </w:rPr>
  </w:style>
  <w:style w:type="paragraph" w:styleId="a8">
    <w:name w:val="footer"/>
    <w:basedOn w:val="a"/>
    <w:link w:val="a9"/>
    <w:rsid w:val="009E003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E0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003E"/>
  </w:style>
  <w:style w:type="table" w:styleId="ab">
    <w:name w:val="Table Grid"/>
    <w:basedOn w:val="a1"/>
    <w:uiPriority w:val="59"/>
    <w:rsid w:val="009E003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E0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9E0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9E003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003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03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9E003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E003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9E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BD703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00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0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E003E"/>
  </w:style>
  <w:style w:type="paragraph" w:customStyle="1" w:styleId="Standard">
    <w:name w:val="Standard"/>
    <w:rsid w:val="009E0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E003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003E"/>
    <w:pPr>
      <w:spacing w:after="120"/>
    </w:pPr>
  </w:style>
  <w:style w:type="paragraph" w:styleId="a3">
    <w:name w:val="List"/>
    <w:basedOn w:val="Textbody"/>
    <w:rsid w:val="009E003E"/>
  </w:style>
  <w:style w:type="paragraph" w:styleId="a4">
    <w:name w:val="caption"/>
    <w:basedOn w:val="Standard"/>
    <w:qFormat/>
    <w:rsid w:val="009E00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003E"/>
    <w:pPr>
      <w:suppressLineNumbers/>
    </w:pPr>
  </w:style>
  <w:style w:type="paragraph" w:styleId="a5">
    <w:name w:val="footnote text"/>
    <w:basedOn w:val="a"/>
    <w:link w:val="a6"/>
    <w:rsid w:val="009E003E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E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E003E"/>
    <w:rPr>
      <w:position w:val="0"/>
      <w:vertAlign w:val="superscript"/>
    </w:rPr>
  </w:style>
  <w:style w:type="paragraph" w:styleId="a8">
    <w:name w:val="footer"/>
    <w:basedOn w:val="a"/>
    <w:link w:val="a9"/>
    <w:rsid w:val="009E003E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E0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E003E"/>
  </w:style>
  <w:style w:type="table" w:styleId="ab">
    <w:name w:val="Table Grid"/>
    <w:basedOn w:val="a1"/>
    <w:uiPriority w:val="59"/>
    <w:rsid w:val="009E003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E0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9E0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9E003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003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03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9E003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E003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9E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BD70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https://lh6.googleusercontent.com/-Rs04U3vW11w/VPhKY_8HqaI/AAAAAAAABn0/oijWb94egJE/w165-h163-no/2.PNG" TargetMode="Externa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https://lh3.googleusercontent.com/-Ev75WBySDII/VPhKYyyRLaI/AAAAAAAABoM/8KFIJBiH19Y/w153-h143-no/3.PNG" TargetMode="Externa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52" Type="http://schemas.openxmlformats.org/officeDocument/2006/relationships/image" Target="media/image43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https://lh5.googleusercontent.com/-c99JZrtHH6A/VPhKZuweB3I/AAAAAAAABoE/kGsTvoODol8/w173-h103-no/5.PNG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image" Target="media/image3.jpeg"/><Relationship Id="rId51" Type="http://schemas.openxmlformats.org/officeDocument/2006/relationships/image" Target="media/image42.pn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https://lh4.googleusercontent.com/-FlAhubsGfnI/VPhKZRNBeMI/AAAAAAAABn8/QvELmypnVkU/w114-h192-no/4.PNG" TargetMode="Externa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Dmitrii</cp:lastModifiedBy>
  <cp:revision>2</cp:revision>
  <cp:lastPrinted>2020-03-22T09:19:00Z</cp:lastPrinted>
  <dcterms:created xsi:type="dcterms:W3CDTF">2020-04-15T14:19:00Z</dcterms:created>
  <dcterms:modified xsi:type="dcterms:W3CDTF">2020-04-15T14:19:00Z</dcterms:modified>
</cp:coreProperties>
</file>