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2" w:rsidRPr="00F666AE" w:rsidRDefault="00042202" w:rsidP="000422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ГПОУ ЯО РЫБИНСКИЙ ТРАНСПОРТНО – ТЕХНОЛОГИЧЕСКИЙ КОЛЛЕДЖ</w:t>
      </w:r>
    </w:p>
    <w:p w:rsidR="00042202" w:rsidRPr="00F666AE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Pr="00F666AE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Pr="00F666AE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Pr="0030560B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Pr="00815AD5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Pr="00F666AE" w:rsidRDefault="00042202" w:rsidP="00042202">
      <w:pPr>
        <w:jc w:val="center"/>
        <w:outlineLvl w:val="0"/>
        <w:rPr>
          <w:b/>
          <w:sz w:val="40"/>
          <w:szCs w:val="40"/>
        </w:rPr>
      </w:pPr>
    </w:p>
    <w:p w:rsidR="00042202" w:rsidRPr="000454CB" w:rsidRDefault="00042202" w:rsidP="00042202">
      <w:pPr>
        <w:jc w:val="center"/>
        <w:outlineLvl w:val="0"/>
        <w:rPr>
          <w:sz w:val="40"/>
          <w:szCs w:val="40"/>
        </w:rPr>
      </w:pPr>
      <w:r w:rsidRPr="000454CB">
        <w:rPr>
          <w:sz w:val="40"/>
          <w:szCs w:val="40"/>
        </w:rPr>
        <w:t>Рабочая программа дисцип</w:t>
      </w:r>
      <w:r>
        <w:rPr>
          <w:sz w:val="40"/>
          <w:szCs w:val="40"/>
        </w:rPr>
        <w:t xml:space="preserve">лины </w:t>
      </w:r>
    </w:p>
    <w:p w:rsidR="00042202" w:rsidRPr="000454CB" w:rsidRDefault="00042202" w:rsidP="000422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ОП.05 </w:t>
      </w:r>
      <w:r w:rsidRPr="000454CB">
        <w:rPr>
          <w:b/>
          <w:sz w:val="52"/>
          <w:szCs w:val="52"/>
        </w:rPr>
        <w:t>Основы агрономии</w:t>
      </w:r>
    </w:p>
    <w:p w:rsidR="00042202" w:rsidRPr="005F6203" w:rsidRDefault="00042202" w:rsidP="00042202">
      <w:pPr>
        <w:jc w:val="center"/>
        <w:rPr>
          <w:sz w:val="36"/>
          <w:szCs w:val="36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Pr="0030560B" w:rsidRDefault="00042202" w:rsidP="00042202">
      <w:pPr>
        <w:jc w:val="center"/>
        <w:rPr>
          <w:b/>
          <w:sz w:val="28"/>
          <w:szCs w:val="28"/>
        </w:rPr>
      </w:pPr>
    </w:p>
    <w:p w:rsidR="00042202" w:rsidRPr="0030560B" w:rsidRDefault="00042202" w:rsidP="00042202">
      <w:pPr>
        <w:jc w:val="center"/>
        <w:rPr>
          <w:b/>
          <w:sz w:val="28"/>
          <w:szCs w:val="28"/>
        </w:rPr>
      </w:pPr>
    </w:p>
    <w:p w:rsidR="00042202" w:rsidRPr="0030560B" w:rsidRDefault="00042202" w:rsidP="00042202">
      <w:pPr>
        <w:jc w:val="center"/>
        <w:rPr>
          <w:b/>
          <w:sz w:val="28"/>
          <w:szCs w:val="28"/>
        </w:rPr>
      </w:pPr>
    </w:p>
    <w:p w:rsidR="00042202" w:rsidRPr="0030560B" w:rsidRDefault="00042202" w:rsidP="00042202">
      <w:pPr>
        <w:jc w:val="center"/>
        <w:rPr>
          <w:b/>
          <w:sz w:val="28"/>
          <w:szCs w:val="28"/>
        </w:rPr>
      </w:pPr>
    </w:p>
    <w:p w:rsidR="00042202" w:rsidRPr="0030560B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Pr="0030560B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</w:p>
    <w:p w:rsidR="00042202" w:rsidRDefault="00042202" w:rsidP="00042202">
      <w:pPr>
        <w:jc w:val="center"/>
        <w:rPr>
          <w:sz w:val="28"/>
          <w:szCs w:val="28"/>
        </w:rPr>
      </w:pPr>
    </w:p>
    <w:p w:rsidR="00042202" w:rsidRDefault="00042202" w:rsidP="00042202">
      <w:pPr>
        <w:jc w:val="center"/>
        <w:rPr>
          <w:sz w:val="28"/>
          <w:szCs w:val="28"/>
        </w:rPr>
      </w:pPr>
    </w:p>
    <w:p w:rsidR="00042202" w:rsidRDefault="00042202" w:rsidP="00042202">
      <w:pPr>
        <w:jc w:val="center"/>
        <w:rPr>
          <w:sz w:val="28"/>
          <w:szCs w:val="28"/>
        </w:rPr>
      </w:pPr>
    </w:p>
    <w:p w:rsidR="00042202" w:rsidRDefault="00042202" w:rsidP="00042202">
      <w:pPr>
        <w:jc w:val="center"/>
        <w:rPr>
          <w:sz w:val="28"/>
          <w:szCs w:val="28"/>
        </w:rPr>
      </w:pPr>
    </w:p>
    <w:p w:rsidR="00042202" w:rsidRPr="00DD4085" w:rsidRDefault="00D30DDF" w:rsidP="00D30DDF">
      <w:pPr>
        <w:rPr>
          <w:sz w:val="36"/>
          <w:szCs w:val="3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F810F9" wp14:editId="1FAFF906">
            <wp:simplePos x="0" y="0"/>
            <wp:positionH relativeFrom="column">
              <wp:posOffset>-402590</wp:posOffset>
            </wp:positionH>
            <wp:positionV relativeFrom="paragraph">
              <wp:posOffset>5080</wp:posOffset>
            </wp:positionV>
            <wp:extent cx="6273800" cy="892302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3" t="22634" r="12467" b="8403"/>
                    <a:stretch/>
                  </pic:blipFill>
                  <pic:spPr bwMode="auto">
                    <a:xfrm>
                      <a:off x="0" y="0"/>
                      <a:ext cx="6273800" cy="892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2202">
        <w:rPr>
          <w:sz w:val="28"/>
          <w:szCs w:val="28"/>
        </w:rPr>
        <w:tab/>
      </w:r>
    </w:p>
    <w:p w:rsidR="00042202" w:rsidRPr="000454CB" w:rsidRDefault="00042202" w:rsidP="00042202">
      <w:pPr>
        <w:jc w:val="center"/>
        <w:outlineLvl w:val="0"/>
        <w:rPr>
          <w:sz w:val="36"/>
          <w:szCs w:val="36"/>
        </w:rPr>
      </w:pPr>
      <w:r w:rsidRPr="000454CB">
        <w:rPr>
          <w:sz w:val="36"/>
          <w:szCs w:val="36"/>
        </w:rPr>
        <w:lastRenderedPageBreak/>
        <w:t>Содержание</w:t>
      </w:r>
    </w:p>
    <w:p w:rsidR="00042202" w:rsidRPr="000454CB" w:rsidRDefault="00042202" w:rsidP="00042202">
      <w:pPr>
        <w:jc w:val="center"/>
        <w:rPr>
          <w:sz w:val="28"/>
          <w:szCs w:val="28"/>
        </w:rPr>
      </w:pPr>
      <w:r w:rsidRPr="000454CB">
        <w:rPr>
          <w:sz w:val="28"/>
          <w:szCs w:val="28"/>
        </w:rPr>
        <w:t xml:space="preserve">                                                                        </w:t>
      </w:r>
    </w:p>
    <w:p w:rsidR="00042202" w:rsidRPr="000454CB" w:rsidRDefault="00042202" w:rsidP="0004220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ПАСПОРТ ПРИМЕРНОЙ ПРОГРАММЫ ДИСЦИПЛИНЫ ОБЩЕПРОФЕССИОНАЛЬНОГО ЦИКЛА</w:t>
      </w:r>
    </w:p>
    <w:p w:rsidR="00042202" w:rsidRPr="000454CB" w:rsidRDefault="00042202" w:rsidP="000422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2202" w:rsidRPr="000454CB" w:rsidRDefault="00042202" w:rsidP="0004220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РЕЗУЛЬТАТЫ ОСВОЕНИЯ ДИСЦИПЛИНЫ ОБЩЕПРОФЕССИОНАЛЬНОГО ЦИКЛА</w:t>
      </w:r>
    </w:p>
    <w:p w:rsidR="00042202" w:rsidRPr="000454CB" w:rsidRDefault="00042202" w:rsidP="000422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2202" w:rsidRPr="000454CB" w:rsidRDefault="00042202" w:rsidP="0004220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СТРУКТУРА И ПРИМЕРНОЕ СОДЕРЖАНИЕ ДИСЦИПЛИНЫ ОБЩЕПРОФЕССИОНАЛЬНОГО ЦИКЛА</w:t>
      </w:r>
    </w:p>
    <w:p w:rsidR="00042202" w:rsidRPr="000454CB" w:rsidRDefault="00042202" w:rsidP="000422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2202" w:rsidRPr="000454CB" w:rsidRDefault="00042202" w:rsidP="0004220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УСЛОВИЯ РЕАЛИЗАЦИИ ДИСЦИПЛИНЫ ОБЩЕПРОФЕССИОНАЛЬНОГО ЦИКЛА</w:t>
      </w:r>
    </w:p>
    <w:p w:rsidR="00042202" w:rsidRPr="000454CB" w:rsidRDefault="00042202" w:rsidP="000422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2202" w:rsidRPr="000454CB" w:rsidRDefault="00042202" w:rsidP="0004220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КОНТРОЛЬ И ОЦЕНКА РЕЗУЛЬТАТОВ ОСВОЕНИЯ ДИСЦИПЛИНЫ ОБЩЕПРОФЕССИОНАЛЬНОГ ЦИКЛА (ВИДА ПРОФЕССИНАЛЬНОЙ ДЕЯТЕЛЬНОСТИ)</w:t>
      </w:r>
    </w:p>
    <w:p w:rsidR="00042202" w:rsidRPr="000454CB" w:rsidRDefault="00042202" w:rsidP="00042202">
      <w:pPr>
        <w:pStyle w:val="a5"/>
        <w:rPr>
          <w:rFonts w:ascii="Times New Roman" w:hAnsi="Times New Roman"/>
          <w:sz w:val="28"/>
          <w:szCs w:val="28"/>
        </w:rPr>
      </w:pPr>
    </w:p>
    <w:p w:rsidR="00042202" w:rsidRPr="000454CB" w:rsidRDefault="00042202" w:rsidP="00042202">
      <w:pPr>
        <w:pStyle w:val="a5"/>
        <w:rPr>
          <w:rFonts w:ascii="Times New Roman" w:hAnsi="Times New Roman"/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sz w:val="28"/>
        </w:rPr>
      </w:pPr>
    </w:p>
    <w:p w:rsidR="00042202" w:rsidRDefault="00042202" w:rsidP="00042202">
      <w:pPr>
        <w:rPr>
          <w:b/>
          <w:sz w:val="32"/>
        </w:rPr>
      </w:pPr>
      <w:r>
        <w:rPr>
          <w:sz w:val="28"/>
        </w:rPr>
        <w:lastRenderedPageBreak/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2"/>
        </w:rPr>
        <w:t>Тематический план</w:t>
      </w:r>
    </w:p>
    <w:p w:rsidR="00042202" w:rsidRDefault="00042202" w:rsidP="00042202">
      <w:pPr>
        <w:rPr>
          <w:b/>
          <w:sz w:val="3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276"/>
        <w:gridCol w:w="1239"/>
      </w:tblGrid>
      <w:tr w:rsidR="00042202" w:rsidTr="007D0AD6">
        <w:tc>
          <w:tcPr>
            <w:tcW w:w="959" w:type="dxa"/>
          </w:tcPr>
          <w:p w:rsidR="00042202" w:rsidRDefault="00042202" w:rsidP="007D0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темы</w:t>
            </w:r>
          </w:p>
        </w:tc>
        <w:tc>
          <w:tcPr>
            <w:tcW w:w="6662" w:type="dxa"/>
          </w:tcPr>
          <w:p w:rsidR="00042202" w:rsidRDefault="00042202" w:rsidP="007D0AD6">
            <w:pPr>
              <w:pStyle w:val="6"/>
            </w:pPr>
            <w:r>
              <w:t>Наименование темы</w:t>
            </w:r>
          </w:p>
        </w:tc>
        <w:tc>
          <w:tcPr>
            <w:tcW w:w="1276" w:type="dxa"/>
          </w:tcPr>
          <w:p w:rsidR="00042202" w:rsidRDefault="00042202" w:rsidP="007D0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239" w:type="dxa"/>
          </w:tcPr>
          <w:p w:rsidR="00042202" w:rsidRDefault="00042202" w:rsidP="007D0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тч</w:t>
            </w:r>
            <w:proofErr w:type="spellEnd"/>
            <w:r>
              <w:rPr>
                <w:sz w:val="24"/>
              </w:rPr>
              <w:t xml:space="preserve"> ПЗ</w:t>
            </w:r>
          </w:p>
        </w:tc>
      </w:tr>
      <w:tr w:rsidR="00042202" w:rsidTr="007D0AD6">
        <w:trPr>
          <w:cantSplit/>
        </w:trPr>
        <w:tc>
          <w:tcPr>
            <w:tcW w:w="10136" w:type="dxa"/>
            <w:gridSpan w:val="4"/>
          </w:tcPr>
          <w:p w:rsidR="00042202" w:rsidRDefault="00042202" w:rsidP="007D0A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 курс 2 семестр</w:t>
            </w:r>
          </w:p>
        </w:tc>
      </w:tr>
      <w:tr w:rsidR="00042202" w:rsidTr="007D0AD6">
        <w:tc>
          <w:tcPr>
            <w:tcW w:w="959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2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Роль растений в природе и с/х производстве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Состав и свойства почвы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Система обработки почвы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Удобрения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Мелиорация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 xml:space="preserve">Семена посев 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Уход за посевами</w:t>
            </w:r>
          </w:p>
        </w:tc>
        <w:tc>
          <w:tcPr>
            <w:tcW w:w="1276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42202" w:rsidTr="007D0AD6">
        <w:tc>
          <w:tcPr>
            <w:tcW w:w="959" w:type="dxa"/>
          </w:tcPr>
          <w:p w:rsidR="00042202" w:rsidRDefault="00042202" w:rsidP="007D0AD6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042202" w:rsidRDefault="00042202" w:rsidP="007D0AD6">
            <w:pPr>
              <w:pStyle w:val="3"/>
              <w:jc w:val="right"/>
            </w:pPr>
            <w:r>
              <w:t>Итого за 2 семестр</w:t>
            </w:r>
          </w:p>
        </w:tc>
        <w:tc>
          <w:tcPr>
            <w:tcW w:w="1276" w:type="dxa"/>
          </w:tcPr>
          <w:p w:rsidR="00042202" w:rsidRDefault="00042202" w:rsidP="007D0A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239" w:type="dxa"/>
          </w:tcPr>
          <w:p w:rsidR="00042202" w:rsidRDefault="00042202" w:rsidP="007D0A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042202" w:rsidTr="007D0AD6">
        <w:trPr>
          <w:cantSplit/>
        </w:trPr>
        <w:tc>
          <w:tcPr>
            <w:tcW w:w="10136" w:type="dxa"/>
            <w:gridSpan w:val="4"/>
          </w:tcPr>
          <w:p w:rsidR="00042202" w:rsidRDefault="00042202" w:rsidP="007D0A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курс 1 семестр</w:t>
            </w:r>
          </w:p>
        </w:tc>
      </w:tr>
      <w:tr w:rsidR="00042202" w:rsidTr="007D0AD6">
        <w:tc>
          <w:tcPr>
            <w:tcW w:w="959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62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Сорные растения и борьба с ними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Вредители и болезни с\х культур и борьба с ними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Системы земледелия и севообороты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w="1276" w:type="dxa"/>
          </w:tcPr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9" w:type="dxa"/>
          </w:tcPr>
          <w:p w:rsidR="00042202" w:rsidRDefault="00042202" w:rsidP="007D0AD6">
            <w:pPr>
              <w:rPr>
                <w:sz w:val="28"/>
              </w:rPr>
            </w:pPr>
          </w:p>
          <w:p w:rsidR="00042202" w:rsidRDefault="00042202" w:rsidP="007D0AD6">
            <w:pPr>
              <w:rPr>
                <w:sz w:val="28"/>
              </w:rPr>
            </w:pPr>
          </w:p>
          <w:p w:rsidR="00042202" w:rsidRDefault="00042202" w:rsidP="007D0AD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2202" w:rsidRDefault="00042202" w:rsidP="007D0AD6">
            <w:pPr>
              <w:rPr>
                <w:sz w:val="28"/>
              </w:rPr>
            </w:pPr>
          </w:p>
        </w:tc>
      </w:tr>
      <w:tr w:rsidR="00042202" w:rsidTr="007D0AD6">
        <w:tc>
          <w:tcPr>
            <w:tcW w:w="959" w:type="dxa"/>
          </w:tcPr>
          <w:p w:rsidR="00042202" w:rsidRDefault="00042202" w:rsidP="007D0AD6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042202" w:rsidRDefault="00042202" w:rsidP="007D0AD6">
            <w:pPr>
              <w:pStyle w:val="3"/>
              <w:jc w:val="right"/>
            </w:pPr>
            <w:r>
              <w:t>Итого за 1 семестр</w:t>
            </w:r>
          </w:p>
        </w:tc>
        <w:tc>
          <w:tcPr>
            <w:tcW w:w="1276" w:type="dxa"/>
          </w:tcPr>
          <w:p w:rsidR="00042202" w:rsidRDefault="00042202" w:rsidP="007D0A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39" w:type="dxa"/>
          </w:tcPr>
          <w:p w:rsidR="00042202" w:rsidRDefault="00042202" w:rsidP="007D0A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42202" w:rsidTr="007D0AD6">
        <w:tc>
          <w:tcPr>
            <w:tcW w:w="959" w:type="dxa"/>
          </w:tcPr>
          <w:p w:rsidR="00042202" w:rsidRDefault="00042202" w:rsidP="007D0AD6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042202" w:rsidRDefault="00042202" w:rsidP="007D0AD6">
            <w:pPr>
              <w:pStyle w:val="3"/>
              <w:jc w:val="right"/>
            </w:pPr>
            <w:r>
              <w:t xml:space="preserve">Всего </w:t>
            </w:r>
          </w:p>
        </w:tc>
        <w:tc>
          <w:tcPr>
            <w:tcW w:w="1276" w:type="dxa"/>
          </w:tcPr>
          <w:p w:rsidR="00042202" w:rsidRDefault="00042202" w:rsidP="007D0A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39" w:type="dxa"/>
          </w:tcPr>
          <w:p w:rsidR="00042202" w:rsidRDefault="00042202" w:rsidP="007D0A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pStyle w:val="a5"/>
        <w:ind w:left="0"/>
        <w:rPr>
          <w:sz w:val="28"/>
          <w:szCs w:val="28"/>
        </w:rPr>
      </w:pPr>
    </w:p>
    <w:p w:rsidR="00042202" w:rsidRDefault="00042202" w:rsidP="00042202">
      <w:pPr>
        <w:jc w:val="both"/>
        <w:rPr>
          <w:sz w:val="28"/>
          <w:szCs w:val="28"/>
        </w:rPr>
      </w:pPr>
    </w:p>
    <w:p w:rsidR="00042202" w:rsidRDefault="00042202" w:rsidP="00042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1.ПАСПОРТ РАБОЧЕЙ ПРОГРАММЫ ДИСЦИПЛИНЫ ОБЩЕПРОФЕССИОНАЛЬНОГО ЦИКЛА</w:t>
      </w:r>
    </w:p>
    <w:p w:rsidR="00042202" w:rsidRDefault="00042202" w:rsidP="000422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Основы агрономии</w:t>
      </w:r>
    </w:p>
    <w:p w:rsidR="00042202" w:rsidRDefault="00042202" w:rsidP="00042202">
      <w:pPr>
        <w:pStyle w:val="a5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примерной программы</w:t>
      </w:r>
    </w:p>
    <w:p w:rsidR="00042202" w:rsidRDefault="00042202" w:rsidP="0004220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общепрофессионального цикла  является частью рабочей основной профессиональной образовательной программы по  профессии  </w:t>
      </w:r>
      <w:r>
        <w:rPr>
          <w:b/>
          <w:sz w:val="28"/>
          <w:szCs w:val="28"/>
        </w:rPr>
        <w:t xml:space="preserve">35.01.11 Мастер сельскохозяйственного производства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b/>
          <w:sz w:val="28"/>
          <w:szCs w:val="28"/>
        </w:rPr>
        <w:t>выполнение механизированных работ по возделыванию и уборке с/х культур,</w:t>
      </w:r>
      <w:r>
        <w:rPr>
          <w:sz w:val="28"/>
          <w:szCs w:val="28"/>
        </w:rPr>
        <w:t xml:space="preserve">  и соответствующих общепрофессиональных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профессии. Проявлять к ней устойчивый интерес.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Организовывать свою деятельность, исходя из цели и способов её достижения, определённых руководителем.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Осуществлять поиск информации, необходимой для выполнения профессиональных задач.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Использовать информационно-коммуникационные  технологии в профессиональной деятельности.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Работать в команде, эффективно общаться с коллегами, руководством. Клиентами.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Организовывать свою деятельность с соблюдением требований охраны труда и экологической безопасности.</w:t>
      </w:r>
    </w:p>
    <w:p w:rsidR="00042202" w:rsidRPr="000454CB" w:rsidRDefault="00042202" w:rsidP="0004220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54CB">
        <w:rPr>
          <w:rFonts w:ascii="Times New Roman" w:hAnsi="Times New Roman"/>
          <w:sz w:val="28"/>
          <w:szCs w:val="28"/>
        </w:rPr>
        <w:t>Исполнять воинскую обязанность. В том числе с применением полученных профессиональных знаний и  профессиональных компетенци</w:t>
      </w:r>
      <w:proofErr w:type="gramStart"/>
      <w:r w:rsidRPr="000454CB">
        <w:rPr>
          <w:rFonts w:ascii="Times New Roman" w:hAnsi="Times New Roman"/>
          <w:sz w:val="28"/>
          <w:szCs w:val="28"/>
        </w:rPr>
        <w:t>и(</w:t>
      </w:r>
      <w:proofErr w:type="gramEnd"/>
      <w:r w:rsidRPr="000454CB">
        <w:rPr>
          <w:rFonts w:ascii="Times New Roman" w:hAnsi="Times New Roman"/>
          <w:sz w:val="28"/>
          <w:szCs w:val="28"/>
        </w:rPr>
        <w:t>ПК):</w:t>
      </w:r>
    </w:p>
    <w:p w:rsidR="00042202" w:rsidRPr="000454CB" w:rsidRDefault="00042202" w:rsidP="00042202">
      <w:pPr>
        <w:pStyle w:val="a5"/>
        <w:rPr>
          <w:rFonts w:ascii="Times New Roman" w:hAnsi="Times New Roman"/>
          <w:sz w:val="28"/>
          <w:szCs w:val="28"/>
        </w:rPr>
      </w:pPr>
    </w:p>
    <w:p w:rsidR="00042202" w:rsidRPr="00136DFC" w:rsidRDefault="00042202" w:rsidP="00042202">
      <w:pPr>
        <w:rPr>
          <w:sz w:val="28"/>
          <w:szCs w:val="28"/>
        </w:rPr>
      </w:pPr>
      <w:r w:rsidRPr="00136DFC">
        <w:rPr>
          <w:sz w:val="28"/>
          <w:szCs w:val="28"/>
        </w:rPr>
        <w:t>ПК 1.2. Выполнять работы по возделыванию и уборке с/х культур в растениеводстве</w:t>
      </w:r>
      <w:r>
        <w:rPr>
          <w:sz w:val="28"/>
          <w:szCs w:val="28"/>
        </w:rPr>
        <w:t>.</w:t>
      </w:r>
    </w:p>
    <w:p w:rsidR="00042202" w:rsidRDefault="00042202" w:rsidP="00042202">
      <w:pPr>
        <w:rPr>
          <w:sz w:val="28"/>
          <w:szCs w:val="28"/>
        </w:rPr>
      </w:pPr>
    </w:p>
    <w:p w:rsidR="00042202" w:rsidRDefault="00042202" w:rsidP="00042202">
      <w:pPr>
        <w:rPr>
          <w:sz w:val="28"/>
          <w:szCs w:val="28"/>
        </w:rPr>
      </w:pPr>
      <w:r>
        <w:rPr>
          <w:sz w:val="28"/>
          <w:szCs w:val="28"/>
        </w:rPr>
        <w:t>Рабочая программа общепрофессионального цикла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основного общего образования. Опыт работы не требуется.</w:t>
      </w:r>
    </w:p>
    <w:p w:rsidR="00042202" w:rsidRDefault="00042202" w:rsidP="00042202">
      <w:pPr>
        <w:rPr>
          <w:sz w:val="28"/>
          <w:szCs w:val="28"/>
        </w:rPr>
      </w:pPr>
    </w:p>
    <w:p w:rsidR="00042202" w:rsidRDefault="00042202" w:rsidP="00042202">
      <w:pPr>
        <w:rPr>
          <w:sz w:val="28"/>
          <w:szCs w:val="28"/>
        </w:rPr>
      </w:pPr>
    </w:p>
    <w:p w:rsidR="00042202" w:rsidRPr="000454CB" w:rsidRDefault="00042202" w:rsidP="0004220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454CB">
        <w:rPr>
          <w:rFonts w:ascii="Times New Roman" w:hAnsi="Times New Roman"/>
          <w:b/>
          <w:sz w:val="28"/>
          <w:szCs w:val="28"/>
        </w:rPr>
        <w:t>1.2.Цели и задачи дисциплины общепрофессионального цикла – требования к результатам освоения общепрофессионального цикла:</w:t>
      </w:r>
    </w:p>
    <w:p w:rsidR="00042202" w:rsidRDefault="00042202" w:rsidP="00042202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компетенциями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042202" w:rsidRDefault="00042202" w:rsidP="00042202">
      <w:pPr>
        <w:ind w:left="708" w:firstLine="708"/>
        <w:rPr>
          <w:b/>
          <w:sz w:val="28"/>
          <w:szCs w:val="28"/>
        </w:rPr>
      </w:pPr>
    </w:p>
    <w:p w:rsidR="00042202" w:rsidRDefault="00042202" w:rsidP="00042202">
      <w:pPr>
        <w:ind w:left="708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10100" cy="423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2" w:rsidRDefault="00042202" w:rsidP="00042202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 общепрофессионального цикла: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Всего – 60 часов, в том числе: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60 часов, включая: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40 часов;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20 часов;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часов.</w:t>
      </w:r>
    </w:p>
    <w:p w:rsidR="00042202" w:rsidRDefault="00042202" w:rsidP="00042202">
      <w:pPr>
        <w:rPr>
          <w:rFonts w:ascii="Calibri" w:hAnsi="Calibri"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ind w:left="720"/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2.РЕЗУЛЬТАТЫ ОСВОЕНИЯ ДИСЦИПЛИНЫ ОБЩЕПРОФЕССИОНАЛЬНОГО ЦИКЛА</w:t>
      </w:r>
    </w:p>
    <w:p w:rsidR="00042202" w:rsidRDefault="00042202" w:rsidP="0004220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Результатом освоения дисциплины  общепрофессионального цикла является овладение обучающимся видом профессиональной деятельности (ВПД): </w:t>
      </w:r>
      <w:r>
        <w:rPr>
          <w:b/>
          <w:sz w:val="28"/>
          <w:szCs w:val="28"/>
        </w:rPr>
        <w:t>выполнение механизированных работ по возделыванию и уборке с/х культур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Осуществлять поиск информации, необходимой для выполнения профессиональных задач.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руководством. Клиентами.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обязанность. В том числе с применением полученных профессиональных знаний.</w:t>
            </w:r>
          </w:p>
        </w:tc>
      </w:tr>
      <w:tr w:rsidR="00042202" w:rsidTr="007D0A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возделыванию и уборке с/х культур в растениеводстве</w:t>
            </w:r>
          </w:p>
        </w:tc>
      </w:tr>
    </w:tbl>
    <w:p w:rsidR="00042202" w:rsidRDefault="00042202" w:rsidP="00042202">
      <w:pPr>
        <w:pStyle w:val="a5"/>
        <w:ind w:left="1440"/>
        <w:rPr>
          <w:b/>
          <w:sz w:val="28"/>
          <w:szCs w:val="28"/>
        </w:rPr>
      </w:pPr>
    </w:p>
    <w:p w:rsidR="00042202" w:rsidRDefault="00042202" w:rsidP="00042202">
      <w:pPr>
        <w:ind w:left="708"/>
        <w:rPr>
          <w:sz w:val="28"/>
          <w:szCs w:val="28"/>
        </w:rPr>
      </w:pPr>
    </w:p>
    <w:p w:rsidR="00042202" w:rsidRDefault="00042202" w:rsidP="00042202">
      <w:pPr>
        <w:ind w:left="708"/>
        <w:rPr>
          <w:sz w:val="28"/>
          <w:szCs w:val="28"/>
        </w:rPr>
      </w:pPr>
    </w:p>
    <w:p w:rsidR="00042202" w:rsidRDefault="00042202" w:rsidP="00042202">
      <w:pPr>
        <w:rPr>
          <w:sz w:val="28"/>
          <w:szCs w:val="28"/>
        </w:rPr>
        <w:sectPr w:rsidR="00042202" w:rsidSect="00C12DCD">
          <w:pgSz w:w="11906" w:h="16838"/>
          <w:pgMar w:top="1134" w:right="851" w:bottom="1134" w:left="1701" w:header="709" w:footer="709" w:gutter="0"/>
          <w:cols w:space="720"/>
        </w:sectPr>
      </w:pPr>
    </w:p>
    <w:p w:rsidR="00042202" w:rsidRDefault="00042202" w:rsidP="00042202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ПРИМЕРНОЕ СОДЕРЖАНИЕ ДИСЦИПЛИНЫ ОБЩЕПРОФЕССИОНАЛЬНОГО ЦИКЛА</w:t>
      </w:r>
    </w:p>
    <w:p w:rsidR="00042202" w:rsidRDefault="00042202" w:rsidP="00042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дисциплины общепрофессионального цикла</w:t>
      </w:r>
    </w:p>
    <w:p w:rsidR="00042202" w:rsidRDefault="00042202" w:rsidP="00042202">
      <w:pPr>
        <w:jc w:val="center"/>
        <w:rPr>
          <w:b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3544"/>
        <w:gridCol w:w="850"/>
        <w:gridCol w:w="1291"/>
        <w:gridCol w:w="1686"/>
        <w:gridCol w:w="1417"/>
        <w:gridCol w:w="1418"/>
        <w:gridCol w:w="1353"/>
      </w:tblGrid>
      <w:tr w:rsidR="00042202" w:rsidTr="007D0AD6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Объём часов, отведённый на освоение междисциплинарного курса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Практика</w:t>
            </w:r>
          </w:p>
        </w:tc>
      </w:tr>
      <w:tr w:rsidR="00042202" w:rsidTr="007D0AD6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CA2356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A2356">
              <w:rPr>
                <w:sz w:val="24"/>
                <w:szCs w:val="24"/>
              </w:rPr>
              <w:t>Учебная</w:t>
            </w:r>
            <w:proofErr w:type="gramEnd"/>
            <w:r w:rsidRPr="00CA2356">
              <w:rPr>
                <w:sz w:val="24"/>
                <w:szCs w:val="24"/>
              </w:rPr>
              <w:t>, часов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A2356">
              <w:rPr>
                <w:sz w:val="24"/>
                <w:szCs w:val="24"/>
              </w:rPr>
              <w:t>Производственная</w:t>
            </w:r>
            <w:proofErr w:type="gramEnd"/>
            <w:r w:rsidRPr="00CA2356">
              <w:rPr>
                <w:sz w:val="24"/>
                <w:szCs w:val="24"/>
              </w:rPr>
              <w:t>, часов</w:t>
            </w:r>
          </w:p>
        </w:tc>
      </w:tr>
      <w:tr w:rsidR="00042202" w:rsidTr="007D0AD6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Всего,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2356">
              <w:rPr>
                <w:sz w:val="24"/>
                <w:szCs w:val="24"/>
              </w:rPr>
              <w:t>В т ч ПЗ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4"/>
                <w:szCs w:val="24"/>
              </w:rPr>
            </w:pPr>
          </w:p>
        </w:tc>
      </w:tr>
      <w:tr w:rsidR="00042202" w:rsidTr="007D0AD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8</w:t>
            </w:r>
          </w:p>
        </w:tc>
      </w:tr>
      <w:tr w:rsidR="00042202" w:rsidTr="007D0AD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proofErr w:type="gramStart"/>
            <w:r w:rsidRPr="00CA2356">
              <w:rPr>
                <w:b/>
                <w:sz w:val="28"/>
                <w:szCs w:val="28"/>
              </w:rPr>
              <w:t>ОК</w:t>
            </w:r>
            <w:proofErr w:type="gramEnd"/>
            <w:r w:rsidRPr="00CA2356">
              <w:rPr>
                <w:b/>
                <w:sz w:val="28"/>
                <w:szCs w:val="28"/>
              </w:rPr>
              <w:t xml:space="preserve"> 1-8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ПК 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Раздел 1. Основы агрономии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-</w:t>
            </w:r>
          </w:p>
        </w:tc>
      </w:tr>
      <w:tr w:rsidR="00042202" w:rsidTr="007D0AD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Производственная практика</w:t>
            </w:r>
            <w:r w:rsidRPr="00CA2356">
              <w:rPr>
                <w:sz w:val="28"/>
                <w:szCs w:val="28"/>
              </w:rPr>
              <w:t>,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-</w:t>
            </w:r>
          </w:p>
        </w:tc>
      </w:tr>
      <w:tr w:rsidR="00042202" w:rsidTr="007D0AD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CA2356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-</w:t>
            </w:r>
          </w:p>
        </w:tc>
      </w:tr>
    </w:tbl>
    <w:p w:rsidR="00042202" w:rsidRDefault="00042202" w:rsidP="00042202">
      <w:pPr>
        <w:rPr>
          <w:rFonts w:ascii="Calibri" w:hAnsi="Calibri"/>
          <w:sz w:val="28"/>
          <w:szCs w:val="28"/>
        </w:rPr>
      </w:pPr>
    </w:p>
    <w:p w:rsidR="00042202" w:rsidRDefault="00042202" w:rsidP="00042202">
      <w:pPr>
        <w:rPr>
          <w:sz w:val="28"/>
          <w:szCs w:val="28"/>
        </w:rPr>
      </w:pPr>
    </w:p>
    <w:p w:rsidR="00042202" w:rsidRDefault="00042202" w:rsidP="00042202">
      <w:pPr>
        <w:ind w:left="360"/>
        <w:outlineLvl w:val="0"/>
        <w:rPr>
          <w:b/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Pr="008966C0" w:rsidRDefault="00042202" w:rsidP="00042202">
      <w:pPr>
        <w:pStyle w:val="a5"/>
        <w:rPr>
          <w:sz w:val="28"/>
          <w:szCs w:val="28"/>
        </w:rPr>
      </w:pPr>
    </w:p>
    <w:p w:rsidR="00042202" w:rsidRPr="008966C0" w:rsidRDefault="00042202" w:rsidP="00042202">
      <w:pPr>
        <w:pStyle w:val="a5"/>
        <w:rPr>
          <w:sz w:val="28"/>
          <w:szCs w:val="28"/>
        </w:rPr>
      </w:pPr>
    </w:p>
    <w:p w:rsidR="00042202" w:rsidRPr="008966C0" w:rsidRDefault="00042202" w:rsidP="00042202">
      <w:pPr>
        <w:pStyle w:val="a5"/>
        <w:rPr>
          <w:sz w:val="28"/>
          <w:szCs w:val="28"/>
        </w:rPr>
      </w:pPr>
    </w:p>
    <w:p w:rsidR="00042202" w:rsidRPr="008966C0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 дисциплины общепрофессионального цикла (ОП)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8079"/>
        <w:gridCol w:w="1129"/>
        <w:gridCol w:w="1095"/>
      </w:tblGrid>
      <w:tr w:rsidR="00042202" w:rsidTr="007D0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A2356">
              <w:rPr>
                <w:b/>
                <w:sz w:val="24"/>
                <w:szCs w:val="24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A2356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A235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CA23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A2356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A2356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CA2356">
              <w:rPr>
                <w:b/>
                <w:sz w:val="24"/>
                <w:szCs w:val="24"/>
              </w:rPr>
              <w:t>усвения</w:t>
            </w:r>
            <w:proofErr w:type="spellEnd"/>
          </w:p>
        </w:tc>
      </w:tr>
      <w:tr w:rsidR="00042202" w:rsidTr="007D0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4</w:t>
            </w:r>
          </w:p>
        </w:tc>
      </w:tr>
      <w:tr w:rsidR="00042202" w:rsidTr="007D0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Раздел ОП.00 Общепрофессиональный цикл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 xml:space="preserve">ОП.05. </w:t>
            </w:r>
            <w:r w:rsidRPr="00CA2356">
              <w:rPr>
                <w:sz w:val="28"/>
                <w:szCs w:val="28"/>
              </w:rPr>
              <w:t>Основы агрономии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614779" w:rsidRDefault="00042202" w:rsidP="007D0AD6">
            <w:pPr>
              <w:jc w:val="both"/>
              <w:rPr>
                <w:b/>
                <w:sz w:val="28"/>
              </w:rPr>
            </w:pPr>
            <w:r w:rsidRPr="00614779">
              <w:rPr>
                <w:b/>
                <w:sz w:val="28"/>
              </w:rPr>
              <w:t>1. Роль растений в природе и с\х производстве.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>Строение растений. Основные органы. Синтез органического вещества и кислорода Рост и развитие растений.</w:t>
            </w:r>
          </w:p>
          <w:p w:rsidR="00042202" w:rsidRPr="00DD4085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фазы развития растения. Однодольные и двудольные растения. Фазы спелости семян. Требования растений к влаге, почве, </w:t>
            </w:r>
            <w:proofErr w:type="spellStart"/>
            <w:r>
              <w:rPr>
                <w:sz w:val="28"/>
              </w:rPr>
              <w:t>теплу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онятие</w:t>
            </w:r>
            <w:proofErr w:type="spellEnd"/>
            <w:r>
              <w:rPr>
                <w:sz w:val="28"/>
              </w:rPr>
              <w:t xml:space="preserve"> о минеральном питании. Водопотребление растений. Понятие о фотосинтезе. Сумма активных температур, безморозный период.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b/>
                <w:sz w:val="28"/>
              </w:rPr>
            </w:pPr>
            <w:r w:rsidRPr="00B2563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</w:rPr>
              <w:t xml:space="preserve"> Состав и свойства почвы. 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Почва и её плодородие. Виды плодородия почв: естественное, потенциальное, эффективное. Механический состав почвы. Пески, супеси, суглинки, глины. Зависимость агрономических и агротехнических свойств почвы от </w:t>
            </w:r>
            <w:proofErr w:type="spellStart"/>
            <w:r>
              <w:rPr>
                <w:sz w:val="28"/>
              </w:rPr>
              <w:t>мехсостава</w:t>
            </w:r>
            <w:proofErr w:type="spellEnd"/>
            <w:r>
              <w:rPr>
                <w:sz w:val="28"/>
              </w:rPr>
              <w:t xml:space="preserve">. Органическое вещество почвы. Гумус и его составляющие. Гуминовые и </w:t>
            </w:r>
            <w:proofErr w:type="spellStart"/>
            <w:r>
              <w:rPr>
                <w:sz w:val="28"/>
              </w:rPr>
              <w:t>фульвокислоты</w:t>
            </w:r>
            <w:proofErr w:type="spellEnd"/>
            <w:r>
              <w:rPr>
                <w:sz w:val="28"/>
              </w:rPr>
              <w:t xml:space="preserve">. Формирование органического вещества в различных климатических условиях. Физические свойства </w:t>
            </w:r>
            <w:proofErr w:type="spellStart"/>
            <w:r>
              <w:rPr>
                <w:sz w:val="28"/>
              </w:rPr>
              <w:lastRenderedPageBreak/>
              <w:t>почвы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одные</w:t>
            </w:r>
            <w:proofErr w:type="spellEnd"/>
            <w:r>
              <w:rPr>
                <w:sz w:val="28"/>
              </w:rPr>
              <w:t>, воздушные и тепловые свойства почвы, их агрономическое значение.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Система обработки почвы. 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Строение пахотного слоя. Пористость, твёрдая фракция, органическое вещество, почвенный воздух, почвенный раствор.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Механическая обработка почвы. Цели механической обработки почвы. Технологические операции при обработке почвы. Виды операций при различных обработках: крошение, рыхление, оборачивание, уплотнение, перемешивание, подрезание сорняков. Основная обработка почвы. Виды вспашки. Способы вспашки. Фрезерование. Глубина основной обработки. Поверхностная и мелкая обработки почвы. Виды поверхностной и мелкой обработок. Глубина обработки. Агротехническое значение поверхностной и мелкой обработок.  Система обработки почвы под различные культуры. Обработка почвы под зерновые, под картофель, под многолетние травы, под овощные культуры.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b/>
                <w:sz w:val="28"/>
              </w:rPr>
              <w:t xml:space="preserve"> Удобрения. 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Важнейшие элементы минерального питания. Азот, фосфор, калий. Потребность в них по периодам роста и развития растений. Интенсивность поглощения в зависимости от обеспеченности растения влагой, теплом и светом. Азотные удобрения. Виды, содержание питательных веществ, способы применения. Фосфорные удобрения. Виды, содержание питательных веществ, способы применения. Калийные удобрения. Виды, содержание питательных веществ, способы </w:t>
            </w:r>
            <w:r>
              <w:rPr>
                <w:sz w:val="28"/>
              </w:rPr>
              <w:lastRenderedPageBreak/>
              <w:t>применения. Сложные удобрения. Виды, содержание питательных веществ, способы применения. Органические удобрения. Виды, содержание питательных веществ, способы применения.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Мелиорация. </w:t>
            </w:r>
          </w:p>
          <w:p w:rsidR="00042202" w:rsidRPr="009663B7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Осушение и орошение. Осушительная сеть и её элементы. Методы и способы осушения. Известкование и </w:t>
            </w:r>
            <w:proofErr w:type="spellStart"/>
            <w:r>
              <w:rPr>
                <w:sz w:val="28"/>
              </w:rPr>
              <w:t>фосфоритование</w:t>
            </w:r>
            <w:proofErr w:type="spellEnd"/>
            <w:r>
              <w:rPr>
                <w:sz w:val="28"/>
              </w:rPr>
              <w:t xml:space="preserve"> кислых дернов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подзолистых почв. Виды известковых и фосфоритных удобрений. Способы и нормы внесения доломитовой и фосфоритной муки.  </w:t>
            </w:r>
            <w:proofErr w:type="spellStart"/>
            <w:r>
              <w:rPr>
                <w:sz w:val="28"/>
              </w:rPr>
              <w:t>Культуртехнические</w:t>
            </w:r>
            <w:proofErr w:type="spellEnd"/>
            <w:r>
              <w:rPr>
                <w:sz w:val="28"/>
              </w:rPr>
              <w:t xml:space="preserve"> работы. Удаление кустарниковой растительности, кочек. Выравнивание поверхности поля. Окультуривание осушенных земель.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30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Семена. Посев. </w:t>
            </w:r>
          </w:p>
          <w:p w:rsidR="00042202" w:rsidRPr="00F7121F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Подготовка семян к посеву. Очистка, сушка, сортировка семян зерновых. Протравливание, намачивание проращивание семян овощных культур. </w:t>
            </w:r>
            <w:proofErr w:type="spellStart"/>
            <w:r>
              <w:rPr>
                <w:sz w:val="28"/>
              </w:rPr>
              <w:t>Дражирование</w:t>
            </w:r>
            <w:proofErr w:type="spellEnd"/>
            <w:r>
              <w:rPr>
                <w:sz w:val="28"/>
              </w:rPr>
              <w:t xml:space="preserve"> и тепловой обогрев. Сроки посева. Весенние, </w:t>
            </w:r>
            <w:proofErr w:type="spellStart"/>
            <w:r>
              <w:rPr>
                <w:sz w:val="28"/>
              </w:rPr>
              <w:t>поукосные</w:t>
            </w:r>
            <w:proofErr w:type="spellEnd"/>
            <w:r>
              <w:rPr>
                <w:sz w:val="28"/>
              </w:rPr>
              <w:t>, пожнивные и осенние сроки посева с\х культур. Показатели качества посева.  Способы посева. Рядовой, узкорядный, широкорядный, ленточный и сплошной.  Нормы высева и глубина заделки семян. Зависимость нормы высева и глубины заделки от массы 1000 семян.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sz w:val="28"/>
              </w:rPr>
            </w:pP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7. Уход за посевами.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 послепосевной обработки почвы. Приёмы возделывания с\х культур: боронование, прикатывание, борьба с сорняками, прореживание. Уход за яровыми зерновыми культурами. Уход за многолетними травами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>Уход за посадками картофеля.</w:t>
            </w:r>
          </w:p>
          <w:p w:rsidR="00042202" w:rsidRPr="00310BD4" w:rsidRDefault="00042202" w:rsidP="007D0AD6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b/>
                <w:sz w:val="28"/>
              </w:rPr>
              <w:t>Сорные растения и борьба с ними.</w:t>
            </w:r>
          </w:p>
          <w:p w:rsidR="00042202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.Вред, причиняемый сорняками. Прямой и косвенный вред от сорняков. Группы сорняков.  Методы борьбы с сорняками. Механический, физический и химический методы.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3"/>
              <w:jc w:val="both"/>
            </w:pPr>
            <w:r>
              <w:t>9. Вредители и болезни сельскохозяйственных культур и борьба с ними.</w:t>
            </w:r>
          </w:p>
          <w:p w:rsidR="00042202" w:rsidRDefault="00042202" w:rsidP="007D0AD6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Насекомые, клещи, нематоды и методы борьбы с ними.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3"/>
              <w:jc w:val="both"/>
            </w:pPr>
            <w:r>
              <w:t>10.Системы земледелия и севообороты.</w:t>
            </w:r>
          </w:p>
          <w:p w:rsidR="00042202" w:rsidRPr="00D06ABF" w:rsidRDefault="00042202" w:rsidP="007D0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Севооборот. Классификация систем земледелия. Значение севооборота. Ротация культур.  Предшественники. Группы предшественников и их агротехническая оценка. Правила чередования с\х культур.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3"/>
              <w:jc w:val="both"/>
            </w:pPr>
            <w:r>
              <w:t>11. Охрана окружающей среды.</w:t>
            </w:r>
          </w:p>
          <w:p w:rsidR="00042202" w:rsidRPr="00421979" w:rsidRDefault="00042202" w:rsidP="007D0AD6">
            <w:pPr>
              <w:jc w:val="both"/>
              <w:rPr>
                <w:sz w:val="28"/>
                <w:szCs w:val="28"/>
              </w:rPr>
            </w:pPr>
            <w:r w:rsidRPr="00421979">
              <w:rPr>
                <w:b/>
                <w:sz w:val="28"/>
                <w:szCs w:val="28"/>
              </w:rPr>
              <w:tab/>
            </w:r>
            <w:r w:rsidRPr="00421979">
              <w:rPr>
                <w:sz w:val="28"/>
                <w:szCs w:val="28"/>
              </w:rPr>
              <w:t>Правила проведения механических обработок почвы, химической защиты растений, хранения и утилизации минеральных удобрений и ядохимикатов.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Практические 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2</w:t>
            </w: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</w:rPr>
              <w:t>1. Требование растений к влаге, теплу и свету</w:t>
            </w:r>
            <w:r w:rsidRPr="00CA2356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CA2356">
              <w:rPr>
                <w:sz w:val="28"/>
              </w:rPr>
              <w:t xml:space="preserve"> Определение механического состава почвы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3.Свойства различных почв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4. Вспашка почвы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5.Подготовка почвы к посеву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6.Виды удобрений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7.Культуртехнические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8.Способы посева семян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9.Уход за посевами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pStyle w:val="a5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10.Составление севооборота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042202" w:rsidTr="007D0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Самостоятельная работа при изучении раздела ОП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CA2356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CA2356">
              <w:rPr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преподавателя.</w:t>
            </w:r>
          </w:p>
          <w:p w:rsidR="00042202" w:rsidRPr="00CA2356" w:rsidRDefault="00042202" w:rsidP="007D0AD6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042202" w:rsidRDefault="00042202" w:rsidP="007D0AD6">
            <w:pPr>
              <w:numPr>
                <w:ilvl w:val="0"/>
                <w:numId w:val="6"/>
              </w:numPr>
              <w:jc w:val="both"/>
              <w:rPr>
                <w:b/>
                <w:sz w:val="28"/>
              </w:rPr>
            </w:pPr>
            <w:r w:rsidRPr="00614779">
              <w:rPr>
                <w:b/>
                <w:sz w:val="28"/>
              </w:rPr>
              <w:t>Роль растений в природе и с\х производстве.</w:t>
            </w:r>
          </w:p>
          <w:p w:rsidR="00042202" w:rsidRDefault="00042202" w:rsidP="007D0AD6">
            <w:pPr>
              <w:numPr>
                <w:ilvl w:val="0"/>
                <w:numId w:val="6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 и свойства почвы.</w:t>
            </w:r>
          </w:p>
          <w:p w:rsidR="00042202" w:rsidRDefault="00042202" w:rsidP="007D0AD6">
            <w:pPr>
              <w:numPr>
                <w:ilvl w:val="0"/>
                <w:numId w:val="6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обработки почвы.</w:t>
            </w:r>
          </w:p>
          <w:p w:rsidR="00042202" w:rsidRDefault="00042202" w:rsidP="007D0AD6">
            <w:pPr>
              <w:numPr>
                <w:ilvl w:val="0"/>
                <w:numId w:val="6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Удобрения.</w:t>
            </w:r>
          </w:p>
          <w:p w:rsidR="00042202" w:rsidRDefault="00042202" w:rsidP="007D0AD6">
            <w:pPr>
              <w:numPr>
                <w:ilvl w:val="0"/>
                <w:numId w:val="6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Мелиорация.</w:t>
            </w:r>
          </w:p>
          <w:p w:rsidR="00042202" w:rsidRDefault="00042202" w:rsidP="007D0AD6">
            <w:pPr>
              <w:numPr>
                <w:ilvl w:val="0"/>
                <w:numId w:val="6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Семена. Посев.</w:t>
            </w:r>
          </w:p>
          <w:p w:rsidR="00042202" w:rsidRPr="00C90590" w:rsidRDefault="00042202" w:rsidP="007D0AD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Уход за посевами.</w:t>
            </w:r>
          </w:p>
          <w:p w:rsidR="00042202" w:rsidRPr="00C90590" w:rsidRDefault="00042202" w:rsidP="007D0AD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Сорные растения и борьба с ними.</w:t>
            </w:r>
          </w:p>
          <w:p w:rsidR="00042202" w:rsidRDefault="00042202" w:rsidP="007D0AD6">
            <w:pPr>
              <w:pStyle w:val="a3"/>
              <w:jc w:val="both"/>
            </w:pPr>
            <w:r>
              <w:t>9.Вредители и болезни сельскохозяйственных культур и борьба с ними.</w:t>
            </w:r>
          </w:p>
          <w:p w:rsidR="00042202" w:rsidRDefault="00042202" w:rsidP="007D0AD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10.</w:t>
            </w:r>
            <w:r>
              <w:t xml:space="preserve"> </w:t>
            </w:r>
            <w:r w:rsidRPr="006D0C1C">
              <w:rPr>
                <w:sz w:val="28"/>
                <w:szCs w:val="28"/>
              </w:rPr>
              <w:t>Системы земледелия и севообороты.</w:t>
            </w:r>
          </w:p>
          <w:p w:rsidR="00042202" w:rsidRDefault="00042202" w:rsidP="007D0AD6">
            <w:pPr>
              <w:pStyle w:val="a3"/>
              <w:jc w:val="both"/>
            </w:pPr>
            <w:r>
              <w:rPr>
                <w:b w:val="0"/>
              </w:rPr>
              <w:t>11.</w:t>
            </w:r>
            <w:r>
              <w:t xml:space="preserve"> Охрана окружающей среды.</w:t>
            </w:r>
          </w:p>
          <w:p w:rsidR="00042202" w:rsidRPr="00805AC7" w:rsidRDefault="00042202" w:rsidP="007D0AD6">
            <w:pPr>
              <w:ind w:left="360"/>
              <w:jc w:val="both"/>
              <w:rPr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CA2356" w:rsidRDefault="00042202" w:rsidP="007D0AD6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pStyle w:val="a5"/>
        <w:rPr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  <w:sectPr w:rsidR="0004220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42202" w:rsidRDefault="00042202" w:rsidP="0004220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4.УСЛОВИЯ  РЕАЛИЗАЦИИ ДИСЦИПЛИНЫ ОБЩЕПРОФЕССИОНАЛЬНОГО ЦИКЛА</w:t>
      </w:r>
    </w:p>
    <w:p w:rsidR="00042202" w:rsidRDefault="00042202" w:rsidP="00042202">
      <w:pPr>
        <w:pStyle w:val="a5"/>
        <w:rPr>
          <w:b/>
          <w:sz w:val="28"/>
          <w:szCs w:val="28"/>
        </w:rPr>
      </w:pPr>
    </w:p>
    <w:p w:rsidR="00042202" w:rsidRDefault="00042202" w:rsidP="0004220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4.1.Требования к материально-техническому обеспечению</w:t>
      </w:r>
    </w:p>
    <w:p w:rsidR="00042202" w:rsidRDefault="00042202" w:rsidP="000422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дисциплины общепрофессионального цикла предполагает наличие кабинета «Основы агрономии».</w:t>
      </w:r>
    </w:p>
    <w:p w:rsidR="00042202" w:rsidRDefault="00042202" w:rsidP="00042202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 и учебных мест кабинета «Основы агрономии»:</w:t>
      </w:r>
    </w:p>
    <w:p w:rsidR="00042202" w:rsidRDefault="00042202" w:rsidP="00042202">
      <w:pPr>
        <w:pStyle w:val="a5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042202" w:rsidRPr="00A17403" w:rsidRDefault="00042202" w:rsidP="00042202">
      <w:pPr>
        <w:pStyle w:val="a5"/>
        <w:rPr>
          <w:sz w:val="28"/>
          <w:szCs w:val="28"/>
        </w:rPr>
      </w:pPr>
      <w:r>
        <w:rPr>
          <w:sz w:val="28"/>
          <w:szCs w:val="28"/>
        </w:rPr>
        <w:t>- наглядные пособия;</w:t>
      </w:r>
    </w:p>
    <w:p w:rsidR="00042202" w:rsidRDefault="00042202" w:rsidP="00042202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-Компьютер, принтер, сканер, программное обеспечение, комплект учебно-методической документации.</w:t>
      </w:r>
    </w:p>
    <w:p w:rsidR="00042202" w:rsidRDefault="00042202" w:rsidP="00042202">
      <w:pPr>
        <w:pStyle w:val="a5"/>
        <w:ind w:left="1080"/>
        <w:rPr>
          <w:sz w:val="28"/>
          <w:szCs w:val="28"/>
        </w:rPr>
      </w:pPr>
    </w:p>
    <w:p w:rsidR="00042202" w:rsidRDefault="00042202" w:rsidP="00042202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4.2.Информационное обеспечение  обучения</w:t>
      </w:r>
    </w:p>
    <w:p w:rsidR="00042202" w:rsidRDefault="00042202" w:rsidP="00042202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42202" w:rsidRDefault="00042202" w:rsidP="00042202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042202" w:rsidRDefault="00042202" w:rsidP="0004220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042202" w:rsidRDefault="00042202" w:rsidP="0004220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Основы агрономии. Под ред. Третьякова Н.Н. Академия. 2000</w:t>
      </w:r>
    </w:p>
    <w:p w:rsidR="00042202" w:rsidRDefault="00042202" w:rsidP="0004220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Основы сельского хозяйства. Под ред. Ващенко И.М. Просвещение. 1987.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</w:p>
    <w:p w:rsidR="00042202" w:rsidRDefault="00042202" w:rsidP="0004220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Справочники:</w:t>
      </w:r>
    </w:p>
    <w:p w:rsidR="00042202" w:rsidRDefault="00042202" w:rsidP="00042202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Основы ведения крестьянского хозяйства. Под ред. </w:t>
      </w:r>
      <w:proofErr w:type="spellStart"/>
      <w:r>
        <w:rPr>
          <w:sz w:val="28"/>
        </w:rPr>
        <w:t>Сасовой</w:t>
      </w:r>
      <w:proofErr w:type="spellEnd"/>
      <w:r>
        <w:rPr>
          <w:sz w:val="28"/>
        </w:rPr>
        <w:t xml:space="preserve"> И.А. Дрофа .2001. </w:t>
      </w:r>
    </w:p>
    <w:p w:rsidR="00042202" w:rsidRDefault="00042202" w:rsidP="00042202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Основы ведения  крестьянского хозяйства. Пичугина Г.В. Сорокина Н.В. Дрофа . 2004. </w:t>
      </w:r>
    </w:p>
    <w:p w:rsidR="00042202" w:rsidRDefault="00042202" w:rsidP="0004220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Практикум по кормопроизводству с основами  земледелия. Воробьева К.С. Минск. 1983.</w:t>
      </w:r>
    </w:p>
    <w:p w:rsidR="00042202" w:rsidRDefault="00042202" w:rsidP="00042202">
      <w:pPr>
        <w:pStyle w:val="a5"/>
        <w:ind w:left="1440"/>
        <w:rPr>
          <w:sz w:val="28"/>
          <w:szCs w:val="28"/>
        </w:rPr>
      </w:pPr>
    </w:p>
    <w:p w:rsidR="00042202" w:rsidRDefault="00042202" w:rsidP="00042202">
      <w:pPr>
        <w:pStyle w:val="a5"/>
        <w:ind w:left="1440"/>
        <w:rPr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4.3.Общие требования к организации образовательного процесса</w:t>
      </w:r>
    </w:p>
    <w:p w:rsidR="00042202" w:rsidRDefault="00042202" w:rsidP="00042202">
      <w:pPr>
        <w:ind w:left="360"/>
        <w:rPr>
          <w:sz w:val="28"/>
          <w:szCs w:val="28"/>
        </w:rPr>
      </w:pPr>
      <w:r>
        <w:rPr>
          <w:sz w:val="28"/>
          <w:szCs w:val="28"/>
        </w:rPr>
        <w:t>Занятия проводятся в кабинете «Техническая механика» и лаборатории «Технические измерения» в виде лекций, семинаров и практических занятий.</w:t>
      </w:r>
    </w:p>
    <w:p w:rsidR="00042202" w:rsidRDefault="00042202" w:rsidP="00042202">
      <w:pPr>
        <w:ind w:left="360"/>
        <w:rPr>
          <w:sz w:val="28"/>
          <w:szCs w:val="28"/>
        </w:rPr>
      </w:pPr>
    </w:p>
    <w:p w:rsidR="00042202" w:rsidRPr="001E3995" w:rsidRDefault="00042202" w:rsidP="00042202">
      <w:pPr>
        <w:pStyle w:val="a5"/>
        <w:ind w:left="1080"/>
        <w:rPr>
          <w:b/>
          <w:sz w:val="28"/>
          <w:szCs w:val="28"/>
        </w:rPr>
      </w:pPr>
    </w:p>
    <w:p w:rsidR="00042202" w:rsidRPr="001E3995" w:rsidRDefault="00042202" w:rsidP="00042202">
      <w:pPr>
        <w:pStyle w:val="a5"/>
        <w:ind w:left="1080"/>
        <w:rPr>
          <w:b/>
          <w:sz w:val="28"/>
          <w:szCs w:val="28"/>
        </w:rPr>
      </w:pPr>
    </w:p>
    <w:p w:rsidR="00042202" w:rsidRDefault="00042202" w:rsidP="00042202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4.4.Кадровое обеспечение образовательного процесса</w:t>
      </w:r>
    </w:p>
    <w:p w:rsidR="00042202" w:rsidRDefault="00042202" w:rsidP="000422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>
        <w:rPr>
          <w:b/>
          <w:sz w:val="28"/>
          <w:szCs w:val="28"/>
        </w:rPr>
        <w:t>обучение  по</w:t>
      </w:r>
      <w:proofErr w:type="gramEnd"/>
      <w:r>
        <w:rPr>
          <w:b/>
          <w:sz w:val="28"/>
          <w:szCs w:val="28"/>
        </w:rPr>
        <w:t xml:space="preserve">  междисциплинарным курсам: </w:t>
      </w:r>
      <w:r>
        <w:rPr>
          <w:sz w:val="28"/>
          <w:szCs w:val="28"/>
        </w:rPr>
        <w:t>наличие высшего профессионального образования, соответствующего профилю предмета общепрофессионального цикла «Основы агрономии» и профессии «Мастер сельскохозяйственного производства».</w:t>
      </w: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5.КОНТРОЛЬ И ОЦЕНКА РЕЗУЛЬТАТОВ ОСВОЕНИЯ ДИСЦИПЛИНЫ ОБЩЕПРОФЕССИОНАЛЬНОГО ЦИКЛА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4157"/>
        <w:gridCol w:w="2224"/>
      </w:tblGrid>
      <w:tr w:rsidR="00042202" w:rsidTr="007D0AD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42202" w:rsidTr="007D0AD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возделыванию и уборке с/х культур в растениеводстве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-выполняет работы по возделыванию и уборке с/х культур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Default="00042202" w:rsidP="007D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 в виде устных опросов и тестов</w:t>
            </w:r>
          </w:p>
          <w:p w:rsidR="00042202" w:rsidRPr="004D343F" w:rsidRDefault="00042202" w:rsidP="007D0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-экзамен</w:t>
            </w:r>
          </w:p>
        </w:tc>
      </w:tr>
    </w:tbl>
    <w:p w:rsidR="00042202" w:rsidRDefault="00042202" w:rsidP="00042202">
      <w:pPr>
        <w:rPr>
          <w:sz w:val="28"/>
          <w:szCs w:val="28"/>
        </w:rPr>
      </w:pPr>
    </w:p>
    <w:p w:rsidR="00042202" w:rsidRDefault="00042202" w:rsidP="00042202">
      <w:pPr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4191"/>
        <w:gridCol w:w="2224"/>
      </w:tblGrid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понимает сущность и социальную значимость профессии.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 xml:space="preserve">- </w:t>
            </w:r>
            <w:proofErr w:type="gramStart"/>
            <w:r w:rsidRPr="004D343F">
              <w:rPr>
                <w:sz w:val="28"/>
                <w:szCs w:val="28"/>
              </w:rPr>
              <w:t>способен</w:t>
            </w:r>
            <w:proofErr w:type="gramEnd"/>
            <w:r w:rsidRPr="004D343F">
              <w:rPr>
                <w:sz w:val="28"/>
                <w:szCs w:val="28"/>
              </w:rPr>
              <w:t xml:space="preserve">  организовать свою деятельность, исходя из цели и способов её достижения;</w:t>
            </w:r>
          </w:p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соблюдает режим труда и отдыха.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уверенно действует в нештатных ситуациях;</w:t>
            </w:r>
          </w:p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выполняет контрольный осмотр транспортных средств перед выездом и в пути.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lastRenderedPageBreak/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осуществляет  поиск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использует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 и клиентами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-управляет своим эмоциональным состоянием, уважает права других участников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соблюдает  правила ТБ при выполнении работ по техническому обслуживанию;</w:t>
            </w:r>
          </w:p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соблюдает требования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  <w:tr w:rsidR="00042202" w:rsidTr="007D0A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готов к выполнению воинской обязанности.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02" w:rsidRPr="004D343F" w:rsidRDefault="00042202" w:rsidP="007D0AD6">
            <w:pPr>
              <w:rPr>
                <w:sz w:val="28"/>
                <w:szCs w:val="28"/>
              </w:rPr>
            </w:pPr>
          </w:p>
        </w:tc>
      </w:tr>
    </w:tbl>
    <w:p w:rsidR="00042202" w:rsidRDefault="00042202" w:rsidP="00042202">
      <w:pPr>
        <w:rPr>
          <w:rFonts w:ascii="Calibri" w:hAnsi="Calibri"/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042202" w:rsidRDefault="00042202" w:rsidP="00042202">
      <w:pPr>
        <w:rPr>
          <w:b/>
          <w:sz w:val="28"/>
          <w:szCs w:val="28"/>
        </w:rPr>
      </w:pPr>
    </w:p>
    <w:p w:rsidR="005443E4" w:rsidRDefault="005443E4"/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A3"/>
    <w:multiLevelType w:val="hybridMultilevel"/>
    <w:tmpl w:val="27321746"/>
    <w:lvl w:ilvl="0" w:tplc="E12857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B87"/>
    <w:multiLevelType w:val="multilevel"/>
    <w:tmpl w:val="E05CB0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33493B62"/>
    <w:multiLevelType w:val="multilevel"/>
    <w:tmpl w:val="47F4C6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4A14037"/>
    <w:multiLevelType w:val="hybridMultilevel"/>
    <w:tmpl w:val="7B76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4365"/>
    <w:multiLevelType w:val="hybridMultilevel"/>
    <w:tmpl w:val="49AE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13ED"/>
    <w:multiLevelType w:val="hybridMultilevel"/>
    <w:tmpl w:val="63F65D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611611"/>
    <w:multiLevelType w:val="hybridMultilevel"/>
    <w:tmpl w:val="863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19E8"/>
    <w:multiLevelType w:val="hybridMultilevel"/>
    <w:tmpl w:val="BE8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8"/>
    <w:rsid w:val="00042202"/>
    <w:rsid w:val="005443E4"/>
    <w:rsid w:val="00D30DDF"/>
    <w:rsid w:val="00D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0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202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4220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202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2202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042202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042202"/>
    <w:rPr>
      <w:rFonts w:eastAsia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042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0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202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4220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202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2202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042202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042202"/>
    <w:rPr>
      <w:rFonts w:eastAsia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042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2231</Words>
  <Characters>12722</Characters>
  <Application>Microsoft Office Word</Application>
  <DocSecurity>0</DocSecurity>
  <Lines>106</Lines>
  <Paragraphs>29</Paragraphs>
  <ScaleCrop>false</ScaleCrop>
  <Company>Профессиональный лицей № 23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Dmitrii</cp:lastModifiedBy>
  <cp:revision>4</cp:revision>
  <dcterms:created xsi:type="dcterms:W3CDTF">2016-11-05T13:24:00Z</dcterms:created>
  <dcterms:modified xsi:type="dcterms:W3CDTF">2020-04-09T12:35:00Z</dcterms:modified>
</cp:coreProperties>
</file>